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7EBA4" w14:textId="227177B0" w:rsidR="00370668" w:rsidRPr="004B058B" w:rsidRDefault="004B058B" w:rsidP="004B058B">
      <w:pPr>
        <w:spacing w:line="720" w:lineRule="auto"/>
        <w:jc w:val="center"/>
        <w:rPr>
          <w:b/>
          <w:bCs/>
          <w:sz w:val="32"/>
          <w:szCs w:val="40"/>
        </w:rPr>
      </w:pPr>
      <w:r w:rsidRPr="004B058B">
        <w:rPr>
          <w:rFonts w:hint="eastAsia"/>
          <w:b/>
          <w:bCs/>
          <w:sz w:val="32"/>
          <w:szCs w:val="40"/>
        </w:rPr>
        <w:t>用户需求书</w:t>
      </w:r>
    </w:p>
    <w:p w14:paraId="6527D69B" w14:textId="5EEABC0F" w:rsidR="000D1B3C" w:rsidRPr="004B058B" w:rsidRDefault="00611005" w:rsidP="004B058B">
      <w:pPr>
        <w:spacing w:line="360" w:lineRule="auto"/>
        <w:rPr>
          <w:sz w:val="24"/>
          <w:szCs w:val="32"/>
        </w:rPr>
      </w:pPr>
      <w:r>
        <w:rPr>
          <w:rFonts w:hint="eastAsia"/>
          <w:b/>
          <w:bCs/>
          <w:sz w:val="24"/>
          <w:szCs w:val="32"/>
        </w:rPr>
        <w:t>一、</w:t>
      </w:r>
      <w:r w:rsidR="000D1B3C" w:rsidRPr="004B058B">
        <w:rPr>
          <w:rFonts w:hint="eastAsia"/>
          <w:b/>
          <w:bCs/>
          <w:sz w:val="24"/>
          <w:szCs w:val="32"/>
        </w:rPr>
        <w:t>项目名称</w:t>
      </w:r>
      <w:r w:rsidR="000D1B3C" w:rsidRPr="004B058B">
        <w:rPr>
          <w:rFonts w:hint="eastAsia"/>
          <w:sz w:val="24"/>
          <w:szCs w:val="32"/>
        </w:rPr>
        <w:t>：“医学人工智能产品全生命周期检测平台与应用示范”项目测评</w:t>
      </w:r>
      <w:r w:rsidR="004B058B">
        <w:rPr>
          <w:rFonts w:hint="eastAsia"/>
          <w:sz w:val="24"/>
          <w:szCs w:val="32"/>
        </w:rPr>
        <w:t>服务</w:t>
      </w:r>
    </w:p>
    <w:p w14:paraId="4460E4F4" w14:textId="7FDFFE0B" w:rsidR="00370668" w:rsidRPr="004B058B" w:rsidRDefault="00611005" w:rsidP="004B058B">
      <w:pPr>
        <w:spacing w:line="360" w:lineRule="auto"/>
        <w:rPr>
          <w:sz w:val="24"/>
          <w:szCs w:val="32"/>
        </w:rPr>
      </w:pPr>
      <w:r>
        <w:rPr>
          <w:rFonts w:hint="eastAsia"/>
          <w:b/>
          <w:bCs/>
          <w:sz w:val="24"/>
          <w:szCs w:val="32"/>
        </w:rPr>
        <w:t>二、</w:t>
      </w:r>
      <w:r w:rsidR="000D1B3C" w:rsidRPr="004B058B">
        <w:rPr>
          <w:rFonts w:hint="eastAsia"/>
          <w:b/>
          <w:bCs/>
          <w:sz w:val="24"/>
          <w:szCs w:val="32"/>
        </w:rPr>
        <w:t>测试系统的简介</w:t>
      </w:r>
      <w:r w:rsidR="000D1B3C" w:rsidRPr="004B058B">
        <w:rPr>
          <w:rFonts w:hint="eastAsia"/>
          <w:sz w:val="24"/>
          <w:szCs w:val="32"/>
        </w:rPr>
        <w:t>：</w:t>
      </w:r>
    </w:p>
    <w:p w14:paraId="543C4D04" w14:textId="77777777" w:rsidR="00370668" w:rsidRPr="004B058B" w:rsidRDefault="000D1B3C" w:rsidP="009C41D0">
      <w:pPr>
        <w:numPr>
          <w:ilvl w:val="0"/>
          <w:numId w:val="5"/>
        </w:numPr>
        <w:spacing w:line="360" w:lineRule="auto"/>
        <w:ind w:firstLineChars="200" w:firstLine="482"/>
        <w:rPr>
          <w:sz w:val="24"/>
          <w:szCs w:val="32"/>
        </w:rPr>
      </w:pPr>
      <w:bookmarkStart w:id="0" w:name="_Hlk129702003"/>
      <w:r w:rsidRPr="004B058B">
        <w:rPr>
          <w:rFonts w:hint="eastAsia"/>
          <w:b/>
          <w:bCs/>
          <w:sz w:val="24"/>
          <w:szCs w:val="32"/>
        </w:rPr>
        <w:t>医学开放式数据入库及管理平台</w:t>
      </w:r>
      <w:bookmarkEnd w:id="0"/>
      <w:r w:rsidRPr="004B058B">
        <w:rPr>
          <w:rFonts w:hint="eastAsia"/>
          <w:sz w:val="24"/>
          <w:szCs w:val="32"/>
        </w:rPr>
        <w:t>：医学开放式数据入库及管理平台研发：研究公共、私有数据结合的数据入库及管理的难点，研制开放式数据入库及管理平台，主要实现：①公共数据入库，平台对社会开放，接收检测平台所有潜在服务对象（包括医疗机构、医学</w:t>
      </w:r>
      <w:r w:rsidRPr="004B058B">
        <w:rPr>
          <w:rFonts w:hint="eastAsia"/>
          <w:sz w:val="24"/>
          <w:szCs w:val="32"/>
        </w:rPr>
        <w:t xml:space="preserve"> AI </w:t>
      </w:r>
      <w:r w:rsidRPr="004B058B">
        <w:rPr>
          <w:rFonts w:hint="eastAsia"/>
          <w:sz w:val="24"/>
          <w:szCs w:val="32"/>
        </w:rPr>
        <w:t>产品研发公司等）提交的公共数据，根据规范化的数据构造模板对入库数据进行数据审核与质量控制，参考数据模块结构格式对公共数据进行入库。②对公共</w:t>
      </w:r>
      <w:r w:rsidRPr="004B058B">
        <w:rPr>
          <w:rFonts w:hint="eastAsia"/>
          <w:sz w:val="24"/>
          <w:szCs w:val="32"/>
        </w:rPr>
        <w:t>/</w:t>
      </w:r>
      <w:r w:rsidRPr="004B058B">
        <w:rPr>
          <w:rFonts w:hint="eastAsia"/>
          <w:sz w:val="24"/>
          <w:szCs w:val="32"/>
        </w:rPr>
        <w:t>私有数据的集中管理，包括公共</w:t>
      </w:r>
      <w:r w:rsidRPr="004B058B">
        <w:rPr>
          <w:rFonts w:hint="eastAsia"/>
          <w:sz w:val="24"/>
          <w:szCs w:val="32"/>
        </w:rPr>
        <w:t>/</w:t>
      </w:r>
      <w:r w:rsidRPr="004B058B">
        <w:rPr>
          <w:rFonts w:hint="eastAsia"/>
          <w:sz w:val="24"/>
          <w:szCs w:val="32"/>
        </w:rPr>
        <w:t>私有数据的分区存储、数据来源标记、去隐私化处理、安全防护等。③标准数据集版本管理：当动态增长的外来数据积累到一定程度，对标准测试数据集实现版本更新控制，保持私有数据的相对封闭性。④数据集内容展示，平台可对已建立的典型测试数据集（私有数据）进行内容预览。</w:t>
      </w:r>
    </w:p>
    <w:p w14:paraId="28636D45" w14:textId="77777777" w:rsidR="00370668" w:rsidRPr="004B058B" w:rsidRDefault="000D1B3C" w:rsidP="009C41D0">
      <w:pPr>
        <w:numPr>
          <w:ilvl w:val="0"/>
          <w:numId w:val="5"/>
        </w:numPr>
        <w:spacing w:line="360" w:lineRule="auto"/>
        <w:ind w:firstLineChars="200" w:firstLine="482"/>
        <w:rPr>
          <w:sz w:val="24"/>
          <w:szCs w:val="32"/>
        </w:rPr>
      </w:pPr>
      <w:bookmarkStart w:id="1" w:name="_Hlk129702016"/>
      <w:r w:rsidRPr="004B058B">
        <w:rPr>
          <w:rFonts w:hint="eastAsia"/>
          <w:b/>
          <w:bCs/>
          <w:sz w:val="24"/>
          <w:szCs w:val="32"/>
        </w:rPr>
        <w:t>测试数据集配置中台</w:t>
      </w:r>
      <w:bookmarkEnd w:id="1"/>
      <w:r w:rsidRPr="004B058B">
        <w:rPr>
          <w:rFonts w:hint="eastAsia"/>
          <w:sz w:val="24"/>
          <w:szCs w:val="32"/>
        </w:rPr>
        <w:t>：由于医学人工智能产品检测服务的用户需求种类繁多、差异性大，检测数据分散、非标准化传统测试数据集的生成配置方式僵硬，目前业内缺乏可实施、可推广的测试数据集一站式配置方案，基于医学人工智能产品性能检测业务开展过程中的经验和教训，亟需解决一站式配置过程中工具资源的精准调度、复杂配置流程的解耦和自定义集成问题。检测需求、检测规范、检测流程、接口连接及检测报告等检测相关信息的统一规范化描述，以及不同检测主体需求数据集的动态配置与远程互操作等技术问题是亟待解决的关键技术问题。为解决以上问题，基于开源的全文搜索引擎</w:t>
      </w:r>
      <w:r w:rsidRPr="004B058B">
        <w:rPr>
          <w:rFonts w:hint="eastAsia"/>
          <w:sz w:val="24"/>
          <w:szCs w:val="32"/>
        </w:rPr>
        <w:t>Elasticsearch</w:t>
      </w:r>
      <w:r w:rsidRPr="004B058B">
        <w:rPr>
          <w:rFonts w:hint="eastAsia"/>
          <w:sz w:val="24"/>
          <w:szCs w:val="32"/>
        </w:rPr>
        <w:t>实现病历文本内容检索、基于深度学习神经网络实现的图像内容检索和检测数据集定制技术，进而实现数据资源、标注工具、检测技术体系的联动，搭建一个可查、可溯的检测数据集配置平台，实现医学</w:t>
      </w:r>
      <w:r w:rsidRPr="004B058B">
        <w:rPr>
          <w:rFonts w:hint="eastAsia"/>
          <w:sz w:val="24"/>
          <w:szCs w:val="32"/>
        </w:rPr>
        <w:t xml:space="preserve"> AI </w:t>
      </w:r>
      <w:r w:rsidRPr="004B058B">
        <w:rPr>
          <w:rFonts w:hint="eastAsia"/>
          <w:sz w:val="24"/>
          <w:szCs w:val="32"/>
        </w:rPr>
        <w:t>检测产品测试数据集弹性构建服务，从而为多场景医学人工智能产品的检测数据集定制提供自主创新的支撑中台。</w:t>
      </w:r>
    </w:p>
    <w:p w14:paraId="7C426342" w14:textId="77777777" w:rsidR="00161EDB" w:rsidRDefault="00611005" w:rsidP="004B058B">
      <w:pPr>
        <w:spacing w:line="360" w:lineRule="auto"/>
        <w:rPr>
          <w:sz w:val="24"/>
          <w:szCs w:val="32"/>
        </w:rPr>
      </w:pPr>
      <w:r>
        <w:rPr>
          <w:rFonts w:hint="eastAsia"/>
          <w:b/>
          <w:bCs/>
          <w:sz w:val="24"/>
          <w:szCs w:val="32"/>
        </w:rPr>
        <w:t>三、</w:t>
      </w:r>
      <w:r w:rsidR="000D1B3C" w:rsidRPr="004B058B">
        <w:rPr>
          <w:b/>
          <w:bCs/>
          <w:sz w:val="24"/>
          <w:szCs w:val="32"/>
        </w:rPr>
        <w:t>建设工期</w:t>
      </w:r>
      <w:r w:rsidR="000D1B3C" w:rsidRPr="004B058B">
        <w:rPr>
          <w:rFonts w:hint="eastAsia"/>
          <w:sz w:val="24"/>
          <w:szCs w:val="32"/>
        </w:rPr>
        <w:t>：</w:t>
      </w:r>
    </w:p>
    <w:p w14:paraId="45400A64" w14:textId="1FBEBE01" w:rsidR="00161EDB" w:rsidRDefault="000D1B3C" w:rsidP="007B1F21">
      <w:pPr>
        <w:spacing w:line="360" w:lineRule="auto"/>
        <w:ind w:firstLineChars="200" w:firstLine="480"/>
        <w:rPr>
          <w:rFonts w:asciiTheme="minorEastAsia" w:hAnsiTheme="minorEastAsia"/>
          <w:sz w:val="24"/>
          <w:szCs w:val="32"/>
        </w:rPr>
      </w:pPr>
      <w:r w:rsidRPr="004B058B">
        <w:rPr>
          <w:rFonts w:hint="eastAsia"/>
          <w:sz w:val="24"/>
          <w:szCs w:val="32"/>
        </w:rPr>
        <w:t>总建设工期为</w:t>
      </w:r>
      <w:r w:rsidR="00F842FB" w:rsidRPr="004B058B">
        <w:rPr>
          <w:sz w:val="24"/>
          <w:szCs w:val="32"/>
        </w:rPr>
        <w:t>3</w:t>
      </w:r>
      <w:r w:rsidRPr="004B058B">
        <w:rPr>
          <w:rFonts w:hint="eastAsia"/>
          <w:sz w:val="24"/>
          <w:szCs w:val="32"/>
        </w:rPr>
        <w:t>个月，</w:t>
      </w:r>
      <w:r w:rsidRPr="004B058B">
        <w:rPr>
          <w:rFonts w:asciiTheme="minorEastAsia" w:hAnsiTheme="minorEastAsia" w:hint="eastAsia"/>
          <w:sz w:val="24"/>
          <w:szCs w:val="32"/>
        </w:rPr>
        <w:t>投标人须在每个</w:t>
      </w:r>
      <w:r w:rsidR="00C758EF">
        <w:rPr>
          <w:rFonts w:asciiTheme="minorEastAsia" w:hAnsiTheme="minorEastAsia" w:hint="eastAsia"/>
          <w:sz w:val="24"/>
          <w:szCs w:val="32"/>
        </w:rPr>
        <w:t>实施</w:t>
      </w:r>
      <w:r w:rsidRPr="004B058B">
        <w:rPr>
          <w:rFonts w:asciiTheme="minorEastAsia" w:hAnsiTheme="minorEastAsia" w:hint="eastAsia"/>
          <w:sz w:val="24"/>
          <w:szCs w:val="32"/>
        </w:rPr>
        <w:t>工作日内派至少</w:t>
      </w:r>
      <w:r w:rsidR="00F842FB" w:rsidRPr="004B058B">
        <w:rPr>
          <w:rFonts w:asciiTheme="minorEastAsia" w:hAnsiTheme="minorEastAsia"/>
          <w:sz w:val="24"/>
          <w:szCs w:val="32"/>
        </w:rPr>
        <w:t>6</w:t>
      </w:r>
      <w:r w:rsidRPr="004B058B">
        <w:rPr>
          <w:rFonts w:asciiTheme="minorEastAsia" w:hAnsiTheme="minorEastAsia" w:hint="eastAsia"/>
          <w:sz w:val="24"/>
          <w:szCs w:val="32"/>
        </w:rPr>
        <w:t>名研发或测试</w:t>
      </w:r>
      <w:r w:rsidRPr="004B058B">
        <w:rPr>
          <w:rFonts w:asciiTheme="minorEastAsia" w:hAnsiTheme="minorEastAsia" w:hint="eastAsia"/>
          <w:sz w:val="24"/>
          <w:szCs w:val="32"/>
        </w:rPr>
        <w:lastRenderedPageBreak/>
        <w:t>人员驻场完成工作（应有超一半人员拥有软件系统的研发或测试经验），工作日工作时间为8:00-17:00。项目服务期间需外派开发和测试人员去项目驻点协助工作，投标人需服从安排。</w:t>
      </w:r>
    </w:p>
    <w:p w14:paraId="326CFD7E" w14:textId="738BFA49" w:rsidR="00161EDB" w:rsidRDefault="000D1B3C" w:rsidP="007B1F21">
      <w:pPr>
        <w:spacing w:line="360" w:lineRule="auto"/>
        <w:ind w:firstLineChars="200" w:firstLine="480"/>
        <w:rPr>
          <w:rFonts w:asciiTheme="minorEastAsia" w:hAnsiTheme="minorEastAsia"/>
          <w:sz w:val="24"/>
          <w:szCs w:val="32"/>
        </w:rPr>
      </w:pPr>
      <w:r w:rsidRPr="004B058B">
        <w:rPr>
          <w:rFonts w:asciiTheme="minorEastAsia" w:hAnsiTheme="minorEastAsia" w:hint="eastAsia"/>
          <w:sz w:val="24"/>
          <w:szCs w:val="32"/>
        </w:rPr>
        <w:t>建设工期</w:t>
      </w:r>
      <w:r w:rsidR="00C758EF">
        <w:rPr>
          <w:rFonts w:asciiTheme="minorEastAsia" w:hAnsiTheme="minorEastAsia" w:hint="eastAsia"/>
          <w:sz w:val="24"/>
          <w:szCs w:val="32"/>
        </w:rPr>
        <w:t>具体</w:t>
      </w:r>
      <w:r w:rsidRPr="004B058B">
        <w:rPr>
          <w:rFonts w:asciiTheme="minorEastAsia" w:hAnsiTheme="minorEastAsia" w:hint="eastAsia"/>
          <w:sz w:val="24"/>
          <w:szCs w:val="32"/>
        </w:rPr>
        <w:t>安排：</w:t>
      </w:r>
    </w:p>
    <w:p w14:paraId="7BB7D8FD" w14:textId="43AD81E9" w:rsidR="00161EDB" w:rsidRDefault="000D1B3C" w:rsidP="007B1F21">
      <w:pPr>
        <w:spacing w:line="360" w:lineRule="auto"/>
        <w:ind w:firstLineChars="200" w:firstLine="480"/>
        <w:rPr>
          <w:rFonts w:asciiTheme="minorEastAsia" w:hAnsiTheme="minorEastAsia"/>
          <w:sz w:val="24"/>
          <w:szCs w:val="32"/>
        </w:rPr>
      </w:pPr>
      <w:r w:rsidRPr="004B058B">
        <w:rPr>
          <w:rFonts w:asciiTheme="minorEastAsia" w:hAnsiTheme="minorEastAsia" w:hint="eastAsia"/>
          <w:sz w:val="24"/>
          <w:szCs w:val="32"/>
        </w:rPr>
        <w:t>1）第1月进行测试需求调研、熟悉系统，</w:t>
      </w:r>
      <w:r w:rsidR="00A13CC6">
        <w:rPr>
          <w:rFonts w:asciiTheme="minorEastAsia" w:hAnsiTheme="minorEastAsia" w:hint="eastAsia"/>
          <w:sz w:val="24"/>
          <w:szCs w:val="32"/>
        </w:rPr>
        <w:t>安排</w:t>
      </w:r>
      <w:r w:rsidR="00F842FB" w:rsidRPr="004B058B">
        <w:rPr>
          <w:rFonts w:asciiTheme="minorEastAsia" w:hAnsiTheme="minorEastAsia"/>
          <w:sz w:val="24"/>
          <w:szCs w:val="32"/>
        </w:rPr>
        <w:t>6</w:t>
      </w:r>
      <w:r w:rsidRPr="004B058B">
        <w:rPr>
          <w:rFonts w:asciiTheme="minorEastAsia" w:hAnsiTheme="minorEastAsia" w:hint="eastAsia"/>
          <w:sz w:val="24"/>
          <w:szCs w:val="32"/>
        </w:rPr>
        <w:t>人/月；</w:t>
      </w:r>
    </w:p>
    <w:p w14:paraId="1239578F" w14:textId="725DA634" w:rsidR="00161EDB" w:rsidRDefault="000D1B3C" w:rsidP="007B1F21">
      <w:pPr>
        <w:spacing w:line="360" w:lineRule="auto"/>
        <w:ind w:firstLineChars="200" w:firstLine="480"/>
        <w:rPr>
          <w:rFonts w:asciiTheme="minorEastAsia" w:hAnsiTheme="minorEastAsia"/>
          <w:sz w:val="24"/>
          <w:szCs w:val="32"/>
        </w:rPr>
      </w:pPr>
      <w:r w:rsidRPr="004B058B">
        <w:rPr>
          <w:rFonts w:asciiTheme="minorEastAsia" w:hAnsiTheme="minorEastAsia" w:hint="eastAsia"/>
          <w:sz w:val="24"/>
          <w:szCs w:val="32"/>
        </w:rPr>
        <w:t>2）第</w:t>
      </w:r>
      <w:r w:rsidR="00F842FB" w:rsidRPr="004B058B">
        <w:rPr>
          <w:rFonts w:asciiTheme="minorEastAsia" w:hAnsiTheme="minorEastAsia" w:hint="eastAsia"/>
          <w:sz w:val="24"/>
          <w:szCs w:val="32"/>
        </w:rPr>
        <w:t>2</w:t>
      </w:r>
      <w:r w:rsidRPr="004B058B">
        <w:rPr>
          <w:rFonts w:asciiTheme="minorEastAsia" w:hAnsiTheme="minorEastAsia" w:hint="eastAsia"/>
          <w:sz w:val="24"/>
          <w:szCs w:val="32"/>
        </w:rPr>
        <w:t>月进行测试设计与实施，</w:t>
      </w:r>
      <w:r w:rsidR="00A13CC6">
        <w:rPr>
          <w:rFonts w:asciiTheme="minorEastAsia" w:hAnsiTheme="minorEastAsia" w:hint="eastAsia"/>
          <w:sz w:val="24"/>
          <w:szCs w:val="32"/>
        </w:rPr>
        <w:t>安排</w:t>
      </w:r>
      <w:r w:rsidR="00F842FB" w:rsidRPr="004B058B">
        <w:rPr>
          <w:rFonts w:asciiTheme="minorEastAsia" w:hAnsiTheme="minorEastAsia"/>
          <w:sz w:val="24"/>
          <w:szCs w:val="32"/>
        </w:rPr>
        <w:t>6</w:t>
      </w:r>
      <w:r w:rsidRPr="004B058B">
        <w:rPr>
          <w:rFonts w:asciiTheme="minorEastAsia" w:hAnsiTheme="minorEastAsia" w:hint="eastAsia"/>
          <w:sz w:val="24"/>
          <w:szCs w:val="32"/>
        </w:rPr>
        <w:t>人/月；</w:t>
      </w:r>
    </w:p>
    <w:p w14:paraId="0963A93E" w14:textId="0DBDFB93" w:rsidR="00370668" w:rsidRPr="004B058B" w:rsidRDefault="000D1B3C" w:rsidP="007B1F21">
      <w:pPr>
        <w:spacing w:line="360" w:lineRule="auto"/>
        <w:ind w:firstLineChars="200" w:firstLine="480"/>
        <w:rPr>
          <w:sz w:val="24"/>
          <w:szCs w:val="32"/>
        </w:rPr>
      </w:pPr>
      <w:r w:rsidRPr="004B058B">
        <w:rPr>
          <w:rFonts w:asciiTheme="minorEastAsia" w:hAnsiTheme="minorEastAsia" w:hint="eastAsia"/>
          <w:sz w:val="24"/>
          <w:szCs w:val="32"/>
        </w:rPr>
        <w:t>3）</w:t>
      </w:r>
      <w:r w:rsidR="00F842FB" w:rsidRPr="004B058B">
        <w:rPr>
          <w:rFonts w:asciiTheme="minorEastAsia" w:hAnsiTheme="minorEastAsia" w:hint="eastAsia"/>
          <w:sz w:val="24"/>
          <w:szCs w:val="32"/>
        </w:rPr>
        <w:t>第3</w:t>
      </w:r>
      <w:r w:rsidRPr="004B058B">
        <w:rPr>
          <w:rFonts w:asciiTheme="minorEastAsia" w:hAnsiTheme="minorEastAsia" w:hint="eastAsia"/>
          <w:sz w:val="24"/>
          <w:szCs w:val="32"/>
        </w:rPr>
        <w:t>月完成撰写两个系统的测试报告</w:t>
      </w:r>
      <w:r w:rsidR="005833AC" w:rsidRPr="004B058B">
        <w:rPr>
          <w:rFonts w:asciiTheme="minorEastAsia" w:hAnsiTheme="minorEastAsia" w:hint="eastAsia"/>
          <w:sz w:val="24"/>
          <w:szCs w:val="32"/>
        </w:rPr>
        <w:t>，并</w:t>
      </w:r>
      <w:r w:rsidRPr="004B058B">
        <w:rPr>
          <w:rFonts w:asciiTheme="minorEastAsia" w:hAnsiTheme="minorEastAsia" w:hint="eastAsia"/>
          <w:sz w:val="24"/>
          <w:szCs w:val="32"/>
        </w:rPr>
        <w:t>根据专家意见进行完善测试报告，完成验收工作</w:t>
      </w:r>
      <w:r w:rsidR="00F842FB" w:rsidRPr="004B058B">
        <w:rPr>
          <w:rFonts w:asciiTheme="minorEastAsia" w:hAnsiTheme="minorEastAsia" w:hint="eastAsia"/>
          <w:sz w:val="24"/>
          <w:szCs w:val="32"/>
        </w:rPr>
        <w:t>,</w:t>
      </w:r>
      <w:r w:rsidR="00A13CC6">
        <w:rPr>
          <w:rFonts w:asciiTheme="minorEastAsia" w:hAnsiTheme="minorEastAsia" w:hint="eastAsia"/>
          <w:sz w:val="24"/>
          <w:szCs w:val="32"/>
        </w:rPr>
        <w:t>安排</w:t>
      </w:r>
      <w:r w:rsidR="00F842FB" w:rsidRPr="004B058B">
        <w:rPr>
          <w:rFonts w:asciiTheme="minorEastAsia" w:hAnsiTheme="minorEastAsia"/>
          <w:sz w:val="24"/>
          <w:szCs w:val="32"/>
        </w:rPr>
        <w:t>1</w:t>
      </w:r>
      <w:r w:rsidR="00F842FB" w:rsidRPr="004B058B">
        <w:rPr>
          <w:rFonts w:asciiTheme="minorEastAsia" w:hAnsiTheme="minorEastAsia" w:hint="eastAsia"/>
          <w:sz w:val="24"/>
          <w:szCs w:val="32"/>
        </w:rPr>
        <w:t>人/月</w:t>
      </w:r>
      <w:r w:rsidRPr="004B058B">
        <w:rPr>
          <w:rFonts w:asciiTheme="minorEastAsia" w:hAnsiTheme="minorEastAsia" w:hint="eastAsia"/>
          <w:sz w:val="24"/>
          <w:szCs w:val="32"/>
        </w:rPr>
        <w:t>。</w:t>
      </w:r>
    </w:p>
    <w:p w14:paraId="1308A606" w14:textId="00F48C7C" w:rsidR="00161EDB" w:rsidRDefault="00161EDB" w:rsidP="004B058B">
      <w:pPr>
        <w:spacing w:line="360" w:lineRule="auto"/>
        <w:rPr>
          <w:sz w:val="24"/>
          <w:szCs w:val="32"/>
        </w:rPr>
      </w:pPr>
      <w:r>
        <w:rPr>
          <w:rFonts w:hint="eastAsia"/>
          <w:b/>
          <w:bCs/>
          <w:sz w:val="24"/>
          <w:szCs w:val="32"/>
        </w:rPr>
        <w:t>四、</w:t>
      </w:r>
      <w:r w:rsidR="000D1B3C" w:rsidRPr="004B058B">
        <w:rPr>
          <w:b/>
          <w:bCs/>
          <w:sz w:val="24"/>
          <w:szCs w:val="32"/>
        </w:rPr>
        <w:t>验收标准</w:t>
      </w:r>
      <w:r w:rsidR="000D1B3C" w:rsidRPr="004B058B">
        <w:rPr>
          <w:rFonts w:hint="eastAsia"/>
          <w:sz w:val="24"/>
          <w:szCs w:val="32"/>
        </w:rPr>
        <w:t>：</w:t>
      </w:r>
    </w:p>
    <w:p w14:paraId="29BDEECA" w14:textId="77777777" w:rsidR="00586B25" w:rsidRDefault="000D1B3C" w:rsidP="00586B25">
      <w:pPr>
        <w:spacing w:line="360" w:lineRule="auto"/>
        <w:ind w:firstLineChars="200" w:firstLine="480"/>
        <w:rPr>
          <w:sz w:val="24"/>
          <w:szCs w:val="32"/>
        </w:rPr>
      </w:pPr>
      <w:r w:rsidRPr="004B058B">
        <w:rPr>
          <w:rFonts w:hint="eastAsia"/>
          <w:sz w:val="24"/>
          <w:szCs w:val="32"/>
        </w:rPr>
        <w:t>建设工期内对两个课题的系统进行测试需求咨询、测试设计与实施、撰写测试报告，产出两个系统的软件测试报告，即共两份软件测试报告，软件测试报告必须符合以下条件：</w:t>
      </w:r>
    </w:p>
    <w:p w14:paraId="6C419627" w14:textId="77777777" w:rsidR="00586B25" w:rsidRDefault="000D1B3C" w:rsidP="00586B25">
      <w:pPr>
        <w:spacing w:line="360" w:lineRule="auto"/>
        <w:ind w:firstLineChars="200" w:firstLine="480"/>
        <w:rPr>
          <w:sz w:val="24"/>
          <w:szCs w:val="32"/>
        </w:rPr>
      </w:pPr>
      <w:r w:rsidRPr="004B058B">
        <w:rPr>
          <w:rFonts w:hint="eastAsia"/>
          <w:sz w:val="24"/>
          <w:szCs w:val="32"/>
        </w:rPr>
        <w:t>1</w:t>
      </w:r>
      <w:r w:rsidRPr="004B058B">
        <w:rPr>
          <w:rFonts w:hint="eastAsia"/>
          <w:sz w:val="24"/>
          <w:szCs w:val="32"/>
        </w:rPr>
        <w:t>）功能模块完整，符合课题的任务指标要求；</w:t>
      </w:r>
    </w:p>
    <w:p w14:paraId="0D5B04A6" w14:textId="77777777" w:rsidR="00586B25" w:rsidRDefault="000D1B3C" w:rsidP="00586B25">
      <w:pPr>
        <w:spacing w:line="360" w:lineRule="auto"/>
        <w:ind w:firstLineChars="200" w:firstLine="480"/>
        <w:rPr>
          <w:sz w:val="24"/>
          <w:szCs w:val="32"/>
        </w:rPr>
      </w:pPr>
      <w:r w:rsidRPr="004B058B">
        <w:rPr>
          <w:rFonts w:hint="eastAsia"/>
          <w:sz w:val="24"/>
          <w:szCs w:val="32"/>
        </w:rPr>
        <w:t>2</w:t>
      </w:r>
      <w:r w:rsidRPr="004B058B">
        <w:rPr>
          <w:rFonts w:hint="eastAsia"/>
          <w:sz w:val="24"/>
          <w:szCs w:val="32"/>
        </w:rPr>
        <w:t>）测试方案和报告得到课题责任专家、同行专家认可；</w:t>
      </w:r>
    </w:p>
    <w:p w14:paraId="4F605357" w14:textId="2B2A35B4" w:rsidR="00370668" w:rsidRPr="004B058B" w:rsidRDefault="000D1B3C" w:rsidP="00586B25">
      <w:pPr>
        <w:spacing w:line="360" w:lineRule="auto"/>
        <w:ind w:firstLineChars="200" w:firstLine="480"/>
        <w:rPr>
          <w:sz w:val="24"/>
          <w:szCs w:val="32"/>
        </w:rPr>
      </w:pPr>
      <w:r w:rsidRPr="004B058B">
        <w:rPr>
          <w:rFonts w:hint="eastAsia"/>
          <w:sz w:val="24"/>
          <w:szCs w:val="32"/>
        </w:rPr>
        <w:t>3</w:t>
      </w:r>
      <w:r w:rsidRPr="004B058B">
        <w:rPr>
          <w:rFonts w:hint="eastAsia"/>
          <w:sz w:val="24"/>
          <w:szCs w:val="32"/>
        </w:rPr>
        <w:t>）具有</w:t>
      </w:r>
      <w:r w:rsidRPr="004B058B">
        <w:rPr>
          <w:rFonts w:hint="eastAsia"/>
          <w:sz w:val="24"/>
          <w:szCs w:val="32"/>
        </w:rPr>
        <w:t>CNAS</w:t>
      </w:r>
      <w:r w:rsidRPr="004B058B">
        <w:rPr>
          <w:rFonts w:hint="eastAsia"/>
          <w:sz w:val="24"/>
          <w:szCs w:val="32"/>
        </w:rPr>
        <w:t>资质认可。</w:t>
      </w:r>
    </w:p>
    <w:sectPr w:rsidR="00370668" w:rsidRPr="004B05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12724" w14:textId="77777777" w:rsidR="000339AF" w:rsidRDefault="000339AF" w:rsidP="005833AC">
      <w:r>
        <w:separator/>
      </w:r>
    </w:p>
  </w:endnote>
  <w:endnote w:type="continuationSeparator" w:id="0">
    <w:p w14:paraId="4FB0141F" w14:textId="77777777" w:rsidR="000339AF" w:rsidRDefault="000339AF" w:rsidP="0058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光大标宋_CNKI">
    <w:altName w:val="微软雅黑"/>
    <w:charset w:val="86"/>
    <w:family w:val="auto"/>
    <w:pitch w:val="default"/>
    <w:sig w:usb0="00000000"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8A402" w14:textId="77777777" w:rsidR="000339AF" w:rsidRDefault="000339AF" w:rsidP="005833AC">
      <w:r>
        <w:separator/>
      </w:r>
    </w:p>
  </w:footnote>
  <w:footnote w:type="continuationSeparator" w:id="0">
    <w:p w14:paraId="2167596F" w14:textId="77777777" w:rsidR="000339AF" w:rsidRDefault="000339AF" w:rsidP="00583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B10D70"/>
    <w:multiLevelType w:val="singleLevel"/>
    <w:tmpl w:val="8FB10D70"/>
    <w:lvl w:ilvl="0">
      <w:start w:val="1"/>
      <w:numFmt w:val="decimal"/>
      <w:suff w:val="nothing"/>
      <w:lvlText w:val="%1）"/>
      <w:lvlJc w:val="left"/>
    </w:lvl>
  </w:abstractNum>
  <w:abstractNum w:abstractNumId="1" w15:restartNumberingAfterBreak="0">
    <w:nsid w:val="9023BD11"/>
    <w:multiLevelType w:val="singleLevel"/>
    <w:tmpl w:val="9023BD11"/>
    <w:lvl w:ilvl="0">
      <w:start w:val="1"/>
      <w:numFmt w:val="none"/>
      <w:pStyle w:val="keywords"/>
      <w:lvlText w:val="Keywords"/>
      <w:lvlJc w:val="left"/>
      <w:pPr>
        <w:tabs>
          <w:tab w:val="left" w:pos="1000"/>
        </w:tabs>
        <w:ind w:left="0" w:firstLine="0"/>
      </w:pPr>
      <w:rPr>
        <w:rFonts w:hint="eastAsia"/>
        <w:b/>
        <w:i w:val="0"/>
      </w:rPr>
    </w:lvl>
  </w:abstractNum>
  <w:abstractNum w:abstractNumId="2" w15:restartNumberingAfterBreak="0">
    <w:nsid w:val="E2FA622B"/>
    <w:multiLevelType w:val="singleLevel"/>
    <w:tmpl w:val="E2FA622B"/>
    <w:lvl w:ilvl="0">
      <w:start w:val="1"/>
      <w:numFmt w:val="none"/>
      <w:pStyle w:val="abstract"/>
      <w:lvlText w:val="Abstract"/>
      <w:lvlJc w:val="left"/>
      <w:pPr>
        <w:tabs>
          <w:tab w:val="left" w:pos="851"/>
        </w:tabs>
        <w:ind w:left="0" w:firstLine="0"/>
      </w:pPr>
      <w:rPr>
        <w:rFonts w:hint="eastAsia"/>
        <w:b/>
        <w:i w:val="0"/>
        <w:sz w:val="18"/>
        <w:szCs w:val="18"/>
      </w:rPr>
    </w:lvl>
  </w:abstractNum>
  <w:abstractNum w:abstractNumId="3" w15:restartNumberingAfterBreak="0">
    <w:nsid w:val="42BA092C"/>
    <w:multiLevelType w:val="singleLevel"/>
    <w:tmpl w:val="42BA092C"/>
    <w:lvl w:ilvl="0">
      <w:start w:val="1"/>
      <w:numFmt w:val="none"/>
      <w:pStyle w:val="a"/>
      <w:lvlText w:val="摘　要"/>
      <w:lvlJc w:val="left"/>
      <w:pPr>
        <w:tabs>
          <w:tab w:val="left" w:pos="1500"/>
        </w:tabs>
        <w:ind w:left="0" w:firstLine="420"/>
      </w:pPr>
      <w:rPr>
        <w:rFonts w:ascii="黑体" w:eastAsia="黑体" w:hint="eastAsia"/>
        <w:b/>
        <w:sz w:val="18"/>
      </w:rPr>
    </w:lvl>
  </w:abstractNum>
  <w:abstractNum w:abstractNumId="4" w15:restartNumberingAfterBreak="0">
    <w:nsid w:val="5658DEAA"/>
    <w:multiLevelType w:val="multilevel"/>
    <w:tmpl w:val="5658DEAA"/>
    <w:lvl w:ilvl="0">
      <w:start w:val="1"/>
      <w:numFmt w:val="decimal"/>
      <w:pStyle w:val="1"/>
      <w:isLgl/>
      <w:lvlText w:val="%1."/>
      <w:lvlJc w:val="left"/>
      <w:pPr>
        <w:ind w:left="432" w:hanging="432"/>
      </w:pPr>
      <w:rPr>
        <w:rFonts w:ascii="宋体" w:eastAsia="宋体" w:hAnsi="宋体" w:cs="宋体" w:hint="default"/>
      </w:rPr>
    </w:lvl>
    <w:lvl w:ilvl="1">
      <w:start w:val="1"/>
      <w:numFmt w:val="decimal"/>
      <w:pStyle w:val="2"/>
      <w:isLgl/>
      <w:lvlText w:val="%1.%2."/>
      <w:lvlJc w:val="left"/>
      <w:pPr>
        <w:ind w:left="575" w:hanging="575"/>
      </w:pPr>
      <w:rPr>
        <w:rFonts w:ascii="宋体" w:eastAsia="宋体" w:hAnsi="宋体" w:cs="宋体" w:hint="default"/>
      </w:rPr>
    </w:lvl>
    <w:lvl w:ilvl="2">
      <w:start w:val="1"/>
      <w:numFmt w:val="decimal"/>
      <w:pStyle w:val="3"/>
      <w:isLgl/>
      <w:lvlText w:val="%1.%2.%3."/>
      <w:lvlJc w:val="left"/>
      <w:pPr>
        <w:ind w:left="720" w:hanging="720"/>
      </w:pPr>
      <w:rPr>
        <w:rFonts w:ascii="宋体" w:eastAsia="宋体" w:hAnsi="宋体" w:cs="宋体" w:hint="default"/>
      </w:rPr>
    </w:lvl>
    <w:lvl w:ilvl="3">
      <w:start w:val="1"/>
      <w:numFmt w:val="decimal"/>
      <w:pStyle w:val="4"/>
      <w:isLgl/>
      <w:lvlText w:val="%1.%2.%3.%4."/>
      <w:lvlJc w:val="left"/>
      <w:pPr>
        <w:ind w:left="864" w:hanging="864"/>
      </w:pPr>
      <w:rPr>
        <w:rFonts w:ascii="宋体" w:eastAsia="宋体" w:hAnsi="宋体" w:cs="宋体"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num w:numId="1" w16cid:durableId="1377044012">
    <w:abstractNumId w:val="4"/>
  </w:num>
  <w:num w:numId="2" w16cid:durableId="1415276491">
    <w:abstractNumId w:val="3"/>
  </w:num>
  <w:num w:numId="3" w16cid:durableId="1147354957">
    <w:abstractNumId w:val="2"/>
  </w:num>
  <w:num w:numId="4" w16cid:durableId="356270957">
    <w:abstractNumId w:val="1"/>
  </w:num>
  <w:num w:numId="5" w16cid:durableId="1857618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EyOWE3OGJiYTJlMGU1ODhhZjQzMGI1NGZlYjI4NjMifQ=="/>
  </w:docVars>
  <w:rsids>
    <w:rsidRoot w:val="30EC51C3"/>
    <w:rsid w:val="000339AF"/>
    <w:rsid w:val="00052DB2"/>
    <w:rsid w:val="000D1B3C"/>
    <w:rsid w:val="00161EDB"/>
    <w:rsid w:val="00370668"/>
    <w:rsid w:val="004B058B"/>
    <w:rsid w:val="005833AC"/>
    <w:rsid w:val="00586B25"/>
    <w:rsid w:val="005B3B65"/>
    <w:rsid w:val="00611005"/>
    <w:rsid w:val="00627641"/>
    <w:rsid w:val="007B1F21"/>
    <w:rsid w:val="009C41D0"/>
    <w:rsid w:val="00A13CC6"/>
    <w:rsid w:val="00A22C5F"/>
    <w:rsid w:val="00C758EF"/>
    <w:rsid w:val="00F842FB"/>
    <w:rsid w:val="01DB7D50"/>
    <w:rsid w:val="040172D6"/>
    <w:rsid w:val="04030D72"/>
    <w:rsid w:val="041F40CB"/>
    <w:rsid w:val="06BD106F"/>
    <w:rsid w:val="06F05449"/>
    <w:rsid w:val="0B5F5FA2"/>
    <w:rsid w:val="0E487C71"/>
    <w:rsid w:val="17E80E79"/>
    <w:rsid w:val="180F0B98"/>
    <w:rsid w:val="195113AA"/>
    <w:rsid w:val="19633B5A"/>
    <w:rsid w:val="198D0187"/>
    <w:rsid w:val="1FBA4039"/>
    <w:rsid w:val="20D322EB"/>
    <w:rsid w:val="230D0F20"/>
    <w:rsid w:val="237E1180"/>
    <w:rsid w:val="271C2790"/>
    <w:rsid w:val="28205008"/>
    <w:rsid w:val="2B5D60D4"/>
    <w:rsid w:val="2C5C2E93"/>
    <w:rsid w:val="30EC51C3"/>
    <w:rsid w:val="31221F1C"/>
    <w:rsid w:val="33D24633"/>
    <w:rsid w:val="3AFE0832"/>
    <w:rsid w:val="3EC0145C"/>
    <w:rsid w:val="3F097F88"/>
    <w:rsid w:val="415C5608"/>
    <w:rsid w:val="43B64397"/>
    <w:rsid w:val="486C52CA"/>
    <w:rsid w:val="4A3858DA"/>
    <w:rsid w:val="4BC46B24"/>
    <w:rsid w:val="546F6574"/>
    <w:rsid w:val="5928031A"/>
    <w:rsid w:val="5F684D02"/>
    <w:rsid w:val="64A53FA6"/>
    <w:rsid w:val="69F124A9"/>
    <w:rsid w:val="6A1E306B"/>
    <w:rsid w:val="6BC04CAE"/>
    <w:rsid w:val="72446CDA"/>
    <w:rsid w:val="75A02C3D"/>
    <w:rsid w:val="75AE7D3B"/>
    <w:rsid w:val="7B945275"/>
    <w:rsid w:val="7E605637"/>
    <w:rsid w:val="7EB35532"/>
    <w:rsid w:val="7FD64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AE7F0B"/>
  <w15:docId w15:val="{BA558319-37EB-4050-A6BD-FF33E182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0"/>
    <w:next w:val="2"/>
    <w:link w:val="10"/>
    <w:qFormat/>
    <w:pPr>
      <w:numPr>
        <w:numId w:val="1"/>
      </w:numPr>
      <w:tabs>
        <w:tab w:val="left" w:pos="0"/>
        <w:tab w:val="left" w:pos="315"/>
        <w:tab w:val="left" w:pos="443"/>
      </w:tabs>
      <w:autoSpaceDE w:val="0"/>
      <w:autoSpaceDN w:val="0"/>
      <w:spacing w:before="3"/>
      <w:outlineLvl w:val="0"/>
    </w:pPr>
    <w:rPr>
      <w:rFonts w:ascii="Times New Roman" w:eastAsia="宋体" w:hAnsi="Times New Roman"/>
      <w:kern w:val="44"/>
      <w:sz w:val="44"/>
    </w:rPr>
  </w:style>
  <w:style w:type="paragraph" w:styleId="2">
    <w:name w:val="heading 2"/>
    <w:basedOn w:val="a0"/>
    <w:next w:val="a1"/>
    <w:semiHidden/>
    <w:unhideWhenUsed/>
    <w:qFormat/>
    <w:pPr>
      <w:numPr>
        <w:ilvl w:val="1"/>
        <w:numId w:val="1"/>
      </w:numPr>
      <w:tabs>
        <w:tab w:val="left" w:pos="0"/>
        <w:tab w:val="left" w:pos="420"/>
      </w:tabs>
      <w:spacing w:before="6"/>
      <w:outlineLvl w:val="1"/>
    </w:pPr>
    <w:rPr>
      <w:rFonts w:ascii="Times New Roman" w:eastAsia="宋体" w:hAnsi="Times New Roman"/>
      <w:b/>
      <w:sz w:val="32"/>
      <w:szCs w:val="22"/>
    </w:rPr>
  </w:style>
  <w:style w:type="paragraph" w:styleId="3">
    <w:name w:val="heading 3"/>
    <w:basedOn w:val="a0"/>
    <w:next w:val="a1"/>
    <w:semiHidden/>
    <w:unhideWhenUsed/>
    <w:qFormat/>
    <w:pPr>
      <w:keepNext/>
      <w:numPr>
        <w:ilvl w:val="2"/>
        <w:numId w:val="1"/>
      </w:numPr>
      <w:tabs>
        <w:tab w:val="left" w:pos="840"/>
      </w:tabs>
      <w:spacing w:before="2"/>
      <w:outlineLvl w:val="2"/>
    </w:pPr>
    <w:rPr>
      <w:rFonts w:ascii="Times New Roman" w:eastAsia="宋体" w:hAnsi="Times New Roman"/>
      <w:b/>
      <w:sz w:val="24"/>
      <w:szCs w:val="22"/>
    </w:rPr>
  </w:style>
  <w:style w:type="paragraph" w:styleId="4">
    <w:name w:val="heading 4"/>
    <w:basedOn w:val="a0"/>
    <w:next w:val="a0"/>
    <w:semiHidden/>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0"/>
    <w:next w:val="a0"/>
    <w:semiHidden/>
    <w:unhideWhenUsed/>
    <w:qFormat/>
    <w:pPr>
      <w:keepNext/>
      <w:keepLines/>
      <w:numPr>
        <w:ilvl w:val="4"/>
        <w:numId w:val="1"/>
      </w:numPr>
      <w:tabs>
        <w:tab w:val="left" w:pos="360"/>
      </w:tabs>
      <w:spacing w:before="280" w:after="290" w:line="372" w:lineRule="auto"/>
      <w:outlineLvl w:val="4"/>
    </w:pPr>
    <w:rPr>
      <w:b/>
      <w:sz w:val="28"/>
    </w:rPr>
  </w:style>
  <w:style w:type="paragraph" w:styleId="6">
    <w:name w:val="heading 6"/>
    <w:basedOn w:val="a0"/>
    <w:next w:val="a0"/>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0"/>
    <w:next w:val="a0"/>
    <w:semiHidden/>
    <w:unhideWhenUsed/>
    <w:qFormat/>
    <w:pPr>
      <w:keepNext/>
      <w:keepLines/>
      <w:numPr>
        <w:ilvl w:val="6"/>
        <w:numId w:val="1"/>
      </w:numPr>
      <w:spacing w:before="240" w:after="64" w:line="317" w:lineRule="auto"/>
      <w:outlineLvl w:val="6"/>
    </w:pPr>
    <w:rPr>
      <w:b/>
      <w:sz w:val="24"/>
    </w:rPr>
  </w:style>
  <w:style w:type="paragraph" w:styleId="8">
    <w:name w:val="heading 8"/>
    <w:basedOn w:val="a0"/>
    <w:next w:val="a0"/>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0"/>
    <w:next w:val="a0"/>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a5"/>
    <w:qFormat/>
    <w:pPr>
      <w:autoSpaceDE w:val="0"/>
      <w:autoSpaceDN w:val="0"/>
      <w:spacing w:before="95" w:line="315" w:lineRule="auto"/>
      <w:ind w:left="142" w:right="40" w:firstLine="403"/>
    </w:pPr>
    <w:rPr>
      <w:rFonts w:ascii="Times New Roman" w:eastAsia="宋体" w:hAnsi="Times New Roman"/>
      <w:szCs w:val="18"/>
    </w:rPr>
  </w:style>
  <w:style w:type="paragraph" w:customStyle="1" w:styleId="a">
    <w:name w:val="摘要"/>
    <w:basedOn w:val="a0"/>
    <w:qFormat/>
    <w:pPr>
      <w:widowControl/>
      <w:numPr>
        <w:numId w:val="2"/>
      </w:numPr>
      <w:tabs>
        <w:tab w:val="clear" w:pos="1500"/>
      </w:tabs>
      <w:adjustRightInd w:val="0"/>
      <w:snapToGrid w:val="0"/>
      <w:spacing w:before="1" w:line="320" w:lineRule="auto"/>
      <w:ind w:left="113" w:right="164" w:firstLine="0"/>
      <w:textAlignment w:val="bottom"/>
    </w:pPr>
    <w:rPr>
      <w:rFonts w:ascii="Times New Roman" w:eastAsia="宋体" w:hAnsi="Times New Roman"/>
    </w:rPr>
  </w:style>
  <w:style w:type="paragraph" w:customStyle="1" w:styleId="11">
    <w:name w:val="样式1"/>
    <w:basedOn w:val="a0"/>
    <w:qFormat/>
    <w:pPr>
      <w:spacing w:line="253" w:lineRule="exact"/>
      <w:ind w:left="113"/>
    </w:pPr>
    <w:rPr>
      <w:rFonts w:ascii="Times New Roman" w:eastAsia="Times New Roman" w:hAnsi="Times New Roman"/>
      <w:color w:val="231F20"/>
      <w:spacing w:val="-1"/>
    </w:rPr>
  </w:style>
  <w:style w:type="paragraph" w:customStyle="1" w:styleId="Doi">
    <w:name w:val="Doi"/>
    <w:basedOn w:val="a0"/>
    <w:qFormat/>
    <w:pPr>
      <w:spacing w:line="253" w:lineRule="exact"/>
      <w:ind w:left="113"/>
    </w:pPr>
    <w:rPr>
      <w:rFonts w:ascii="Times New Roman" w:eastAsia="Times New Roman" w:hAnsi="Times New Roman"/>
      <w:color w:val="231F20"/>
      <w:spacing w:val="-1"/>
    </w:rPr>
  </w:style>
  <w:style w:type="paragraph" w:customStyle="1" w:styleId="a6">
    <w:name w:val="中图分类号和文献标识码"/>
    <w:basedOn w:val="a0"/>
    <w:link w:val="Char"/>
    <w:qFormat/>
    <w:pPr>
      <w:tabs>
        <w:tab w:val="left" w:pos="0"/>
      </w:tabs>
      <w:spacing w:before="96"/>
      <w:ind w:left="113"/>
    </w:pPr>
    <w:rPr>
      <w:rFonts w:ascii="Times New Roman" w:eastAsia="宋体" w:hAnsi="Times New Roman"/>
      <w:sz w:val="20"/>
    </w:rPr>
  </w:style>
  <w:style w:type="character" w:customStyle="1" w:styleId="Char">
    <w:name w:val="中图分类号和文献标识码 Char"/>
    <w:link w:val="a6"/>
    <w:qFormat/>
    <w:rPr>
      <w:rFonts w:ascii="Times New Roman" w:eastAsia="宋体" w:hAnsi="Times New Roman"/>
      <w:sz w:val="20"/>
    </w:rPr>
  </w:style>
  <w:style w:type="paragraph" w:customStyle="1" w:styleId="a7">
    <w:name w:val="英文题目"/>
    <w:basedOn w:val="a0"/>
    <w:qFormat/>
    <w:pPr>
      <w:tabs>
        <w:tab w:val="left" w:pos="0"/>
      </w:tabs>
      <w:spacing w:before="184"/>
    </w:pPr>
    <w:rPr>
      <w:rFonts w:ascii="Times New Roman" w:eastAsia="Times New Roman" w:hAnsi="Times New Roman"/>
      <w:bCs/>
      <w:sz w:val="20"/>
    </w:rPr>
  </w:style>
  <w:style w:type="paragraph" w:customStyle="1" w:styleId="abstract">
    <w:name w:val="abstract"/>
    <w:basedOn w:val="a0"/>
    <w:qFormat/>
    <w:pPr>
      <w:numPr>
        <w:numId w:val="3"/>
      </w:numPr>
      <w:spacing w:before="25" w:line="340" w:lineRule="exact"/>
      <w:ind w:left="113" w:right="159"/>
    </w:pPr>
    <w:rPr>
      <w:rFonts w:ascii="Times New Roman" w:eastAsia="Times New Roman" w:hAnsi="Times New Roman"/>
      <w:szCs w:val="18"/>
    </w:rPr>
  </w:style>
  <w:style w:type="paragraph" w:customStyle="1" w:styleId="keywords">
    <w:name w:val="keywords"/>
    <w:basedOn w:val="a0"/>
    <w:next w:val="Fundproject"/>
    <w:qFormat/>
    <w:pPr>
      <w:numPr>
        <w:numId w:val="4"/>
      </w:numPr>
      <w:spacing w:before="46" w:line="264" w:lineRule="auto"/>
      <w:ind w:left="113" w:right="210"/>
      <w:jc w:val="left"/>
    </w:pPr>
    <w:rPr>
      <w:rFonts w:ascii="Times New Roman" w:eastAsia="Times New Roman" w:hAnsi="Times New Roman"/>
    </w:rPr>
  </w:style>
  <w:style w:type="paragraph" w:customStyle="1" w:styleId="Fundproject">
    <w:name w:val="Fund project"/>
    <w:basedOn w:val="a0"/>
    <w:qFormat/>
    <w:pPr>
      <w:tabs>
        <w:tab w:val="left" w:pos="1000"/>
      </w:tabs>
      <w:spacing w:beforeLines="50" w:before="50" w:line="264" w:lineRule="auto"/>
    </w:pPr>
    <w:rPr>
      <w:rFonts w:ascii="Times New Roman" w:eastAsia="Times New Roman" w:hAnsi="Times New Roman" w:cs="Times New Roman"/>
      <w:color w:val="414042"/>
      <w:lang w:eastAsia="en-US" w:bidi="en-US"/>
    </w:rPr>
  </w:style>
  <w:style w:type="paragraph" w:customStyle="1" w:styleId="Correspondingauthor">
    <w:name w:val="Corresponding author"/>
    <w:basedOn w:val="a0"/>
    <w:next w:val="a0"/>
    <w:qFormat/>
    <w:pPr>
      <w:keepNext/>
      <w:keepLines/>
      <w:tabs>
        <w:tab w:val="left" w:pos="315"/>
      </w:tabs>
      <w:spacing w:before="46" w:line="264" w:lineRule="auto"/>
      <w:ind w:left="113" w:right="210"/>
      <w:outlineLvl w:val="0"/>
    </w:pPr>
    <w:rPr>
      <w:rFonts w:ascii="华光大标宋_CNKI" w:eastAsia="Times New Roman" w:hAnsi="华光大标宋_CNKI" w:cs="宋体"/>
      <w:color w:val="414042"/>
      <w:spacing w:val="2"/>
      <w:lang w:eastAsia="en-US" w:bidi="en-US"/>
    </w:rPr>
  </w:style>
  <w:style w:type="character" w:customStyle="1" w:styleId="10">
    <w:name w:val="标题 1 字符"/>
    <w:link w:val="1"/>
    <w:qFormat/>
    <w:rPr>
      <w:rFonts w:ascii="Times New Roman" w:eastAsia="宋体" w:hAnsi="Times New Roman"/>
      <w:kern w:val="44"/>
      <w:sz w:val="22"/>
      <w:szCs w:val="24"/>
    </w:rPr>
  </w:style>
  <w:style w:type="paragraph" w:customStyle="1" w:styleId="a8">
    <w:name w:val="作者"/>
    <w:basedOn w:val="a0"/>
    <w:next w:val="a"/>
    <w:qFormat/>
    <w:pPr>
      <w:widowControl/>
      <w:snapToGrid w:val="0"/>
      <w:spacing w:before="360"/>
      <w:jc w:val="center"/>
      <w:textAlignment w:val="bottom"/>
    </w:pPr>
    <w:rPr>
      <w:rFonts w:ascii="Times New Roman" w:eastAsia="宋体" w:hAnsi="Times New Roman"/>
    </w:rPr>
  </w:style>
  <w:style w:type="character" w:customStyle="1" w:styleId="a5">
    <w:name w:val="正文缩进 字符"/>
    <w:link w:val="a1"/>
    <w:qFormat/>
    <w:rPr>
      <w:rFonts w:ascii="Times New Roman" w:eastAsia="宋体" w:hAnsi="Times New Roman"/>
      <w:szCs w:val="18"/>
    </w:rPr>
  </w:style>
  <w:style w:type="paragraph" w:styleId="a9">
    <w:name w:val="header"/>
    <w:basedOn w:val="a0"/>
    <w:link w:val="aa"/>
    <w:rsid w:val="005833AC"/>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2"/>
    <w:link w:val="a9"/>
    <w:rsid w:val="005833AC"/>
    <w:rPr>
      <w:rFonts w:asciiTheme="minorHAnsi" w:eastAsiaTheme="minorEastAsia" w:hAnsiTheme="minorHAnsi" w:cstheme="minorBidi"/>
      <w:kern w:val="2"/>
      <w:sz w:val="18"/>
      <w:szCs w:val="18"/>
    </w:rPr>
  </w:style>
  <w:style w:type="paragraph" w:styleId="ab">
    <w:name w:val="footer"/>
    <w:basedOn w:val="a0"/>
    <w:link w:val="ac"/>
    <w:rsid w:val="005833AC"/>
    <w:pPr>
      <w:tabs>
        <w:tab w:val="center" w:pos="4153"/>
        <w:tab w:val="right" w:pos="8306"/>
      </w:tabs>
      <w:snapToGrid w:val="0"/>
      <w:jc w:val="left"/>
    </w:pPr>
    <w:rPr>
      <w:sz w:val="18"/>
      <w:szCs w:val="18"/>
    </w:rPr>
  </w:style>
  <w:style w:type="character" w:customStyle="1" w:styleId="ac">
    <w:name w:val="页脚 字符"/>
    <w:basedOn w:val="a2"/>
    <w:link w:val="ab"/>
    <w:rsid w:val="005833AC"/>
    <w:rPr>
      <w:rFonts w:asciiTheme="minorHAnsi" w:eastAsiaTheme="minorEastAsia" w:hAnsiTheme="minorHAnsi" w:cstheme="minorBidi"/>
      <w:kern w:val="2"/>
      <w:sz w:val="18"/>
      <w:szCs w:val="18"/>
    </w:rPr>
  </w:style>
  <w:style w:type="paragraph" w:styleId="ad">
    <w:name w:val="Revision"/>
    <w:hidden/>
    <w:uiPriority w:val="99"/>
    <w:semiHidden/>
    <w:rsid w:val="005833AC"/>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177</Words>
  <Characters>1015</Characters>
  <Application>Microsoft Office Word</Application>
  <DocSecurity>0</DocSecurity>
  <Lines>8</Lines>
  <Paragraphs>2</Paragraphs>
  <ScaleCrop>false</ScaleCrop>
  <Company>china</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梁铭标</dc:creator>
  <cp:lastModifiedBy>yds9722@126.com</cp:lastModifiedBy>
  <cp:revision>13</cp:revision>
  <dcterms:created xsi:type="dcterms:W3CDTF">2023-03-14T07:58:00Z</dcterms:created>
  <dcterms:modified xsi:type="dcterms:W3CDTF">2023-03-24T01:18:00Z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A5FCB44E76164298BE7D38F708C6696E</vt:lpwstr>
  </property>
</Properties>
</file>