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B5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附件：妇女保健部2026年公益广告投放报价表</w:t>
      </w:r>
    </w:p>
    <w:p w14:paraId="0B950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供应商名称（盖章）</w:t>
      </w:r>
      <w:bookmarkStart w:id="0" w:name="_GoBack"/>
      <w:bookmarkEnd w:id="0"/>
      <w:r>
        <w:rPr>
          <w:rFonts w:hint="eastAsia"/>
          <w:sz w:val="28"/>
          <w:szCs w:val="28"/>
        </w:rPr>
        <w:t>：______________________ 联系人及电话：__________________</w:t>
      </w:r>
    </w:p>
    <w:p w14:paraId="031FD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报价总金额（元）：￥__________ 元 （大写：____________________）</w:t>
      </w:r>
    </w:p>
    <w:p w14:paraId="15689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填报须知：请贵司根据自身媒体资源，在下方表格中自由填写拟投放的媒介组合（支持线上及线下自由组合，行数不够可自行增加）。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890"/>
        <w:gridCol w:w="2273"/>
        <w:gridCol w:w="2140"/>
        <w:gridCol w:w="1772"/>
        <w:gridCol w:w="1772"/>
        <w:gridCol w:w="1772"/>
        <w:gridCol w:w="1772"/>
      </w:tblGrid>
      <w:tr w14:paraId="62529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7BF5991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890" w:type="dxa"/>
          </w:tcPr>
          <w:p w14:paraId="2168983A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媒体类型</w:t>
            </w:r>
          </w:p>
        </w:tc>
        <w:tc>
          <w:tcPr>
            <w:tcW w:w="2273" w:type="dxa"/>
          </w:tcPr>
          <w:p w14:paraId="29075CF1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 xml:space="preserve">投放媒介及位置 </w:t>
            </w:r>
          </w:p>
        </w:tc>
        <w:tc>
          <w:tcPr>
            <w:tcW w:w="2140" w:type="dxa"/>
          </w:tcPr>
          <w:p w14:paraId="4F467CA2">
            <w:pPr>
              <w:spacing w:line="720" w:lineRule="auto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投放时长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周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2" w:type="dxa"/>
          </w:tcPr>
          <w:p w14:paraId="61CCF1A4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单价 (元/周)</w:t>
            </w:r>
          </w:p>
        </w:tc>
        <w:tc>
          <w:tcPr>
            <w:tcW w:w="1772" w:type="dxa"/>
          </w:tcPr>
          <w:p w14:paraId="2EB9AB76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/>
                <w:sz w:val="28"/>
                <w:szCs w:val="28"/>
              </w:rPr>
              <w:t>金额 (元)</w:t>
            </w:r>
          </w:p>
        </w:tc>
        <w:tc>
          <w:tcPr>
            <w:tcW w:w="1772" w:type="dxa"/>
          </w:tcPr>
          <w:p w14:paraId="443D68C6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预计覆盖人次 (万人次)</w:t>
            </w:r>
          </w:p>
        </w:tc>
        <w:tc>
          <w:tcPr>
            <w:tcW w:w="1772" w:type="dxa"/>
          </w:tcPr>
          <w:p w14:paraId="1F83F161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>人均成本 (元/万人次)</w:t>
            </w:r>
          </w:p>
        </w:tc>
      </w:tr>
      <w:tr w14:paraId="12D9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0F59464">
            <w:pPr>
              <w:spacing w:line="720" w:lineRule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0" w:type="dxa"/>
          </w:tcPr>
          <w:p w14:paraId="4E1ECF0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73" w:type="dxa"/>
          </w:tcPr>
          <w:p w14:paraId="5F084AB9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140" w:type="dxa"/>
          </w:tcPr>
          <w:p w14:paraId="7E474FF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1B86E5EA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579DD154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4FE305C5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16003C4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  <w:tr w14:paraId="0BB6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0E3EDAC7">
            <w:pPr>
              <w:spacing w:line="720" w:lineRule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90" w:type="dxa"/>
          </w:tcPr>
          <w:p w14:paraId="5524F474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73" w:type="dxa"/>
          </w:tcPr>
          <w:p w14:paraId="794E70D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140" w:type="dxa"/>
          </w:tcPr>
          <w:p w14:paraId="4081BF6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11321FFE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5817F90D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2FB3BCD5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6CB268C6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  <w:tr w14:paraId="4344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449890AD">
            <w:pPr>
              <w:spacing w:line="720" w:lineRule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890" w:type="dxa"/>
          </w:tcPr>
          <w:p w14:paraId="7215AED4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73" w:type="dxa"/>
          </w:tcPr>
          <w:p w14:paraId="0B9731C1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140" w:type="dxa"/>
          </w:tcPr>
          <w:p w14:paraId="7406F1BB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11D776DC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2C88D156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43032325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772" w:type="dxa"/>
          </w:tcPr>
          <w:p w14:paraId="1B1FE2CE">
            <w:pPr>
              <w:spacing w:line="720" w:lineRule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</w:tbl>
    <w:p w14:paraId="1E9970CF">
      <w:pPr>
        <w:spacing w:line="72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供应商授权代表签字：__________________ 日期：2026年___月___日</w:t>
      </w:r>
    </w:p>
    <w:p w14:paraId="1F1DEAF1">
      <w:pPr>
        <w:spacing w:line="72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填表说明：</w:t>
      </w:r>
    </w:p>
    <w:p w14:paraId="64047DFF">
      <w:pPr>
        <w:numPr>
          <w:ilvl w:val="0"/>
          <w:numId w:val="1"/>
        </w:numPr>
        <w:spacing w:line="72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表格中各项由供应商根据自身资源自由组合填报，行数不够可自行增加。</w:t>
      </w:r>
    </w:p>
    <w:p w14:paraId="5B0BA0DD">
      <w:pPr>
        <w:numPr>
          <w:ilvl w:val="0"/>
          <w:numId w:val="1"/>
        </w:numPr>
        <w:spacing w:line="72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请供应商务必基于媒体真实数据如实填报</w:t>
      </w:r>
      <w:r>
        <w:rPr>
          <w:rFonts w:hint="eastAsia"/>
          <w:sz w:val="28"/>
          <w:szCs w:val="28"/>
          <w:lang w:val="en-US" w:eastAsia="zh-CN"/>
        </w:rPr>
        <w:t>预计</w:t>
      </w:r>
      <w:r>
        <w:rPr>
          <w:rFonts w:hint="eastAsia"/>
          <w:sz w:val="28"/>
          <w:szCs w:val="28"/>
        </w:rPr>
        <w:t>覆盖人次，严禁虚假夸大，否则采购人有权取消其资格</w:t>
      </w:r>
      <w:r>
        <w:rPr>
          <w:rFonts w:hint="eastAsia"/>
          <w:sz w:val="28"/>
          <w:szCs w:val="28"/>
          <w:lang w:eastAsia="zh-CN"/>
        </w:rPr>
        <w:t>。</w:t>
      </w:r>
    </w:p>
    <w:p w14:paraId="4675FD4C">
      <w:pPr>
        <w:spacing w:line="72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请供应商将排版、制作、上刊/发布等一切执行费用直接分摊折算至各项媒介的“综合单价”中，无需单列杂费。</w:t>
      </w:r>
    </w:p>
    <w:p w14:paraId="70CB20ED">
      <w:pPr>
        <w:spacing w:line="720" w:lineRule="auto"/>
        <w:rPr>
          <w:rFonts w:hint="eastAsia"/>
          <w:sz w:val="28"/>
          <w:szCs w:val="28"/>
        </w:rPr>
      </w:pPr>
    </w:p>
    <w:p w14:paraId="7D757A1D">
      <w:pPr>
        <w:spacing w:line="720" w:lineRule="auto"/>
        <w:rPr>
          <w:rFonts w:hint="eastAsia"/>
          <w:sz w:val="28"/>
          <w:szCs w:val="28"/>
        </w:rPr>
      </w:pPr>
    </w:p>
    <w:p w14:paraId="780D556D">
      <w:pPr>
        <w:spacing w:line="720" w:lineRule="auto"/>
        <w:rPr>
          <w:rFonts w:hint="eastAsia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0B0398"/>
    <w:multiLevelType w:val="singleLevel"/>
    <w:tmpl w:val="1F0B03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2682B"/>
    <w:rsid w:val="147B7751"/>
    <w:rsid w:val="17D176CE"/>
    <w:rsid w:val="2AE5685F"/>
    <w:rsid w:val="429B2B0E"/>
    <w:rsid w:val="44CB50EA"/>
    <w:rsid w:val="48276E83"/>
    <w:rsid w:val="4A5F6E80"/>
    <w:rsid w:val="4D450975"/>
    <w:rsid w:val="50115AB5"/>
    <w:rsid w:val="53057D64"/>
    <w:rsid w:val="6FEF5D43"/>
    <w:rsid w:val="71DE1884"/>
    <w:rsid w:val="7E50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1630</Words>
  <Characters>1791</Characters>
  <Lines>0</Lines>
  <Paragraphs>0</Paragraphs>
  <TotalTime>46</TotalTime>
  <ScaleCrop>false</ScaleCrop>
  <LinksUpToDate>false</LinksUpToDate>
  <CharactersWithSpaces>1808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2026-10-20T03:49:00Z</dcterms:created>
  <dc:creator>mywac</dc:creator>
  <cp:lastModifiedBy>WPS_1698802286</cp:lastModifiedBy>
  <dcterms:modified xsi:type="dcterms:W3CDTF">2026-10-22T09:38:01Z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eyJoZGlkIjoiMTljNDZkZDk5MjYyNTU0NjU4Mjc0Nzk3NmEyNzcyNjciLCJ1c2VySWQiOiIxNTU0MjE4MDYyIn0=</vt:lpwstr>
  </property>
  <property fmtid="{D5CDD505-2E9C-101B-9397-08002B2CF9AE}" pid="4" name="ICV">
    <vt:lpwstr>E9CE709838444EF0B597272AD4F1EFED_13</vt:lpwstr>
  </property>
</Properties>
</file>