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F9A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7"/>
          <w:szCs w:val="27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7"/>
          <w:szCs w:val="27"/>
        </w:rPr>
        <w:t>附件一、询价单资料</w:t>
      </w:r>
    </w:p>
    <w:p w14:paraId="52E9DD31">
      <w:pPr>
        <w:spacing w:line="360" w:lineRule="auto"/>
        <w:jc w:val="left"/>
        <w:rPr>
          <w:rFonts w:hint="eastAsia" w:ascii="仿宋" w:hAnsi="仿宋" w:eastAsia="仿宋" w:cs="仿宋"/>
          <w:kern w:val="0"/>
          <w:szCs w:val="21"/>
          <w:u w:val="single"/>
        </w:rPr>
      </w:pPr>
      <w:r>
        <w:rPr>
          <w:rFonts w:hint="eastAsia" w:ascii="仿宋" w:hAnsi="仿宋" w:eastAsia="仿宋" w:cs="仿宋"/>
          <w:kern w:val="0"/>
          <w:szCs w:val="21"/>
        </w:rPr>
        <w:t>项目名称：</w:t>
      </w:r>
      <w:r>
        <w:rPr>
          <w:rFonts w:hint="eastAsia" w:ascii="仿宋" w:hAnsi="仿宋" w:eastAsia="仿宋" w:cs="仿宋"/>
          <w:kern w:val="0"/>
          <w:szCs w:val="21"/>
          <w:u w:val="single"/>
        </w:rPr>
        <w:t>广州医科大学附属妇女儿童医疗中心儿童院区、妇婴院区部分建筑楼宇继续开展房屋安全性动态跟踪监测服务</w:t>
      </w:r>
    </w:p>
    <w:tbl>
      <w:tblPr>
        <w:tblStyle w:val="3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49"/>
        <w:gridCol w:w="2126"/>
        <w:gridCol w:w="4787"/>
      </w:tblGrid>
      <w:tr w14:paraId="6C4B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45" w:type="dxa"/>
            <w:vAlign w:val="center"/>
          </w:tcPr>
          <w:p w14:paraId="37C1E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1649" w:type="dxa"/>
            <w:vAlign w:val="center"/>
          </w:tcPr>
          <w:p w14:paraId="1989A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en-US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参数</w:t>
            </w:r>
          </w:p>
        </w:tc>
        <w:tc>
          <w:tcPr>
            <w:tcW w:w="2126" w:type="dxa"/>
            <w:vAlign w:val="center"/>
          </w:tcPr>
          <w:p w14:paraId="43D93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en-US"/>
              </w:rPr>
              <w:t>分值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/占百分比</w:t>
            </w:r>
          </w:p>
        </w:tc>
        <w:tc>
          <w:tcPr>
            <w:tcW w:w="4787" w:type="dxa"/>
            <w:vAlign w:val="center"/>
          </w:tcPr>
          <w:p w14:paraId="2F889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要求提供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en-US"/>
              </w:rPr>
              <w:t>内容</w:t>
            </w:r>
          </w:p>
        </w:tc>
      </w:tr>
      <w:tr w14:paraId="7E41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6A100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649" w:type="dxa"/>
            <w:vAlign w:val="center"/>
          </w:tcPr>
          <w:p w14:paraId="75605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en-US"/>
              </w:rPr>
              <w:t>公司资质</w:t>
            </w:r>
          </w:p>
        </w:tc>
        <w:tc>
          <w:tcPr>
            <w:tcW w:w="2126" w:type="dxa"/>
            <w:vAlign w:val="center"/>
          </w:tcPr>
          <w:p w14:paraId="5FD91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4787" w:type="dxa"/>
            <w:vAlign w:val="center"/>
          </w:tcPr>
          <w:p w14:paraId="68780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</w:rPr>
              <w:t>请根据项目性质提供和描述</w:t>
            </w:r>
          </w:p>
        </w:tc>
      </w:tr>
      <w:tr w14:paraId="0532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6BE40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649" w:type="dxa"/>
            <w:vAlign w:val="center"/>
          </w:tcPr>
          <w:p w14:paraId="2D5E2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en-US"/>
              </w:rPr>
              <w:t>类似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en-US"/>
              </w:rPr>
              <w:t>业绩</w:t>
            </w:r>
          </w:p>
        </w:tc>
        <w:tc>
          <w:tcPr>
            <w:tcW w:w="2126" w:type="dxa"/>
            <w:vAlign w:val="center"/>
          </w:tcPr>
          <w:p w14:paraId="4D7E7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4787" w:type="dxa"/>
            <w:vAlign w:val="center"/>
          </w:tcPr>
          <w:p w14:paraId="570D1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  <w:lang w:val="zh-CN"/>
              </w:rPr>
              <w:t>提交近2年来同类项目历史成交情况</w:t>
            </w:r>
          </w:p>
        </w:tc>
      </w:tr>
      <w:tr w14:paraId="38B6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1199A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649" w:type="dxa"/>
            <w:vAlign w:val="center"/>
          </w:tcPr>
          <w:p w14:paraId="01BE4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en-US"/>
              </w:rPr>
              <w:t>获奖情况</w:t>
            </w:r>
          </w:p>
        </w:tc>
        <w:tc>
          <w:tcPr>
            <w:tcW w:w="2126" w:type="dxa"/>
            <w:vAlign w:val="center"/>
          </w:tcPr>
          <w:p w14:paraId="15F30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4787" w:type="dxa"/>
            <w:vAlign w:val="center"/>
          </w:tcPr>
          <w:p w14:paraId="66EEAEE2">
            <w:pPr>
              <w:keepNext w:val="0"/>
              <w:keepLines w:val="0"/>
              <w:pageBreakBefore w:val="0"/>
              <w:tabs>
                <w:tab w:val="left" w:pos="12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  <w:lang w:val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  <w:lang w:val="zh-CN" w:bidi="ar"/>
              </w:rPr>
              <w:t>提交近2年来同类项目的获奖情况</w:t>
            </w:r>
          </w:p>
        </w:tc>
      </w:tr>
      <w:tr w14:paraId="20C9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43503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649" w:type="dxa"/>
            <w:vAlign w:val="center"/>
          </w:tcPr>
          <w:p w14:paraId="6C2CF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交货期/服务期/合同履行期限（计划）</w:t>
            </w:r>
          </w:p>
        </w:tc>
        <w:tc>
          <w:tcPr>
            <w:tcW w:w="2126" w:type="dxa"/>
            <w:vAlign w:val="center"/>
          </w:tcPr>
          <w:p w14:paraId="151A5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4787" w:type="dxa"/>
            <w:vAlign w:val="center"/>
          </w:tcPr>
          <w:p w14:paraId="5B15C1B3">
            <w:pPr>
              <w:keepNext w:val="0"/>
              <w:keepLines w:val="0"/>
              <w:pageBreakBefore w:val="0"/>
              <w:tabs>
                <w:tab w:val="left" w:pos="12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  <w:lang w:bidi="ar"/>
              </w:rPr>
            </w:pPr>
          </w:p>
        </w:tc>
      </w:tr>
      <w:tr w14:paraId="539B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29D8E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649" w:type="dxa"/>
            <w:vAlign w:val="center"/>
          </w:tcPr>
          <w:p w14:paraId="4C01E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en-US"/>
              </w:rPr>
              <w:t>项目负责人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2126" w:type="dxa"/>
            <w:vAlign w:val="center"/>
          </w:tcPr>
          <w:p w14:paraId="138C1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4787" w:type="dxa"/>
            <w:vAlign w:val="center"/>
          </w:tcPr>
          <w:p w14:paraId="61DC51D0">
            <w:pPr>
              <w:keepNext w:val="0"/>
              <w:keepLines w:val="0"/>
              <w:pageBreakBefore w:val="0"/>
              <w:tabs>
                <w:tab w:val="left" w:pos="12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  <w:lang w:val="zh-CN"/>
              </w:rPr>
            </w:pPr>
          </w:p>
        </w:tc>
      </w:tr>
      <w:tr w14:paraId="31E4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432CA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649" w:type="dxa"/>
            <w:vAlign w:val="center"/>
          </w:tcPr>
          <w:p w14:paraId="2CCA9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团队人员配备情况</w:t>
            </w:r>
          </w:p>
        </w:tc>
        <w:tc>
          <w:tcPr>
            <w:tcW w:w="2126" w:type="dxa"/>
            <w:vAlign w:val="center"/>
          </w:tcPr>
          <w:p w14:paraId="039B9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4787" w:type="dxa"/>
            <w:vAlign w:val="center"/>
          </w:tcPr>
          <w:p w14:paraId="14608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outlineLvl w:val="3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详见附件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《项目投入人员配备情况表》</w:t>
            </w:r>
          </w:p>
        </w:tc>
      </w:tr>
      <w:tr w14:paraId="0518B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72467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649" w:type="dxa"/>
            <w:vAlign w:val="center"/>
          </w:tcPr>
          <w:p w14:paraId="555CD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服务方案</w:t>
            </w:r>
          </w:p>
        </w:tc>
        <w:tc>
          <w:tcPr>
            <w:tcW w:w="2126" w:type="dxa"/>
            <w:vAlign w:val="center"/>
          </w:tcPr>
          <w:p w14:paraId="21452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4787" w:type="dxa"/>
            <w:vAlign w:val="center"/>
          </w:tcPr>
          <w:p w14:paraId="542D4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outlineLvl w:val="3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含验收标准、质量保修范围和保修期等</w:t>
            </w:r>
          </w:p>
        </w:tc>
      </w:tr>
      <w:tr w14:paraId="5928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0763F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649" w:type="dxa"/>
            <w:vAlign w:val="center"/>
          </w:tcPr>
          <w:p w14:paraId="3BE93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方案总报价</w:t>
            </w:r>
          </w:p>
        </w:tc>
        <w:tc>
          <w:tcPr>
            <w:tcW w:w="2126" w:type="dxa"/>
            <w:vAlign w:val="center"/>
          </w:tcPr>
          <w:p w14:paraId="505E8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4787" w:type="dxa"/>
            <w:vAlign w:val="center"/>
          </w:tcPr>
          <w:p w14:paraId="13C60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outlineLvl w:val="3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7F98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59D9B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649" w:type="dxa"/>
            <w:vAlign w:val="center"/>
          </w:tcPr>
          <w:p w14:paraId="03350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人力资源成本测算报价</w:t>
            </w:r>
          </w:p>
        </w:tc>
        <w:tc>
          <w:tcPr>
            <w:tcW w:w="2126" w:type="dxa"/>
            <w:vAlign w:val="center"/>
          </w:tcPr>
          <w:p w14:paraId="3CA25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4787" w:type="dxa"/>
            <w:vAlign w:val="center"/>
          </w:tcPr>
          <w:p w14:paraId="13EF2A31">
            <w:pPr>
              <w:keepNext w:val="0"/>
              <w:keepLines w:val="0"/>
              <w:pageBreakBefore w:val="0"/>
              <w:tabs>
                <w:tab w:val="left" w:pos="12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  <w:lang w:bidi="ar"/>
              </w:rPr>
              <w:t>要求进行人力资源成本报价，具体格式由公司自定，但须列明用于交付服务的人员职能、级别、价格、工时数。</w:t>
            </w:r>
          </w:p>
        </w:tc>
      </w:tr>
      <w:tr w14:paraId="5F14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1F64F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649" w:type="dxa"/>
            <w:vAlign w:val="center"/>
          </w:tcPr>
          <w:p w14:paraId="55C57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有效建议</w:t>
            </w:r>
          </w:p>
        </w:tc>
        <w:tc>
          <w:tcPr>
            <w:tcW w:w="2126" w:type="dxa"/>
            <w:vAlign w:val="center"/>
          </w:tcPr>
          <w:p w14:paraId="6A971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4787" w:type="dxa"/>
            <w:vAlign w:val="center"/>
          </w:tcPr>
          <w:p w14:paraId="75425BF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请贵单位简明扼要地描述一下本项目工作中的重点、有可能存在的难点及针对本项目实施过程中的有效建议。</w:t>
            </w:r>
          </w:p>
          <w:p w14:paraId="7119325F">
            <w:pPr>
              <w:keepNext w:val="0"/>
              <w:keepLines w:val="0"/>
              <w:pageBreakBefore w:val="0"/>
              <w:tabs>
                <w:tab w:val="left" w:pos="12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2．请贵单位简明扼要地描述有利于项目实施的其他建议。</w:t>
            </w:r>
          </w:p>
        </w:tc>
      </w:tr>
      <w:tr w14:paraId="0EF3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94" w:type="dxa"/>
            <w:gridSpan w:val="2"/>
            <w:vAlign w:val="center"/>
          </w:tcPr>
          <w:p w14:paraId="25D1A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评审规则</w:t>
            </w:r>
          </w:p>
        </w:tc>
        <w:tc>
          <w:tcPr>
            <w:tcW w:w="2126" w:type="dxa"/>
            <w:vAlign w:val="center"/>
          </w:tcPr>
          <w:p w14:paraId="5AE5D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787" w:type="dxa"/>
            <w:vAlign w:val="center"/>
          </w:tcPr>
          <w:p w14:paraId="2B803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1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采用综合评分法</w:t>
            </w:r>
          </w:p>
        </w:tc>
      </w:tr>
      <w:tr w14:paraId="63C1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94" w:type="dxa"/>
            <w:gridSpan w:val="2"/>
            <w:vAlign w:val="center"/>
          </w:tcPr>
          <w:p w14:paraId="7D168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最终得分</w:t>
            </w:r>
          </w:p>
        </w:tc>
        <w:tc>
          <w:tcPr>
            <w:tcW w:w="2126" w:type="dxa"/>
            <w:vAlign w:val="center"/>
          </w:tcPr>
          <w:p w14:paraId="30306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100</w:t>
            </w:r>
          </w:p>
        </w:tc>
        <w:tc>
          <w:tcPr>
            <w:tcW w:w="4787" w:type="dxa"/>
            <w:vAlign w:val="center"/>
          </w:tcPr>
          <w:p w14:paraId="4CC4C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outlineLvl w:val="3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</w:tbl>
    <w:p w14:paraId="7A880D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76BBA"/>
    <w:rsid w:val="01576BBA"/>
    <w:rsid w:val="0AB0599F"/>
    <w:rsid w:val="2C9C061E"/>
    <w:rsid w:val="3CDD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uto"/>
      <w:ind w:firstLine="643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397</Characters>
  <Lines>0</Lines>
  <Paragraphs>0</Paragraphs>
  <TotalTime>0</TotalTime>
  <ScaleCrop>false</ScaleCrop>
  <LinksUpToDate>false</LinksUpToDate>
  <CharactersWithSpaces>397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2026-05-21T00:50:00Z</dcterms:created>
  <dc:creator>吴瑞敏</dc:creator>
  <cp:lastModifiedBy>WPS_1698802286</cp:lastModifiedBy>
  <dcterms:modified xsi:type="dcterms:W3CDTF">2026-05-22T09:08:49Z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CCC6683C8CB74C41BE9F9FC381FF220F_13</vt:lpwstr>
  </property>
  <property fmtid="{D5CDD505-2E9C-101B-9397-08002B2CF9AE}" pid="4" name="KSOTemplateDocerSaveRecord">
    <vt:lpwstr>eyJoZGlkIjoiMGIyN2QxNTMyNzY0ZTFiMzkyY2E5NzMyZWRkMTI2NDciLCJ1c2VySWQiOiI2MjE1MzE3ODkifQ==</vt:lpwstr>
  </property>
</Properties>
</file>