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0B659">
      <w:pPr>
        <w:pageBreakBefore/>
        <w:jc w:val="center"/>
        <w:outlineLvl w:val="0"/>
        <w:rPr>
          <w:rFonts w:hint="eastAsia" w:ascii="宋体" w:hAnsi="宋体" w:cs="宋体"/>
          <w:b/>
          <w:sz w:val="32"/>
          <w:szCs w:val="32"/>
        </w:rPr>
      </w:pPr>
      <w:r>
        <w:rPr>
          <w:rFonts w:hint="eastAsia" w:ascii="宋体" w:hAnsi="宋体" w:cs="宋体"/>
          <w:b/>
          <w:sz w:val="32"/>
          <w:szCs w:val="32"/>
        </w:rPr>
        <w:t>采购需求调查反馈资料</w:t>
      </w:r>
    </w:p>
    <w:p w14:paraId="032BDCA6">
      <w:pPr>
        <w:pStyle w:val="2"/>
        <w:spacing w:before="0" w:beforeAutospacing="0" w:after="0" w:afterAutospacing="0" w:line="390" w:lineRule="atLeast"/>
        <w:rPr>
          <w:rFonts w:hint="eastAsia" w:ascii="微软雅黑" w:hAnsi="微软雅黑" w:eastAsia="微软雅黑" w:cs="微软雅黑"/>
          <w:color w:val="333333"/>
          <w:sz w:val="18"/>
          <w:szCs w:val="18"/>
        </w:rPr>
      </w:pPr>
      <w:r>
        <w:rPr>
          <w:rFonts w:hint="eastAsia"/>
          <w:szCs w:val="21"/>
        </w:rPr>
        <w:t>采购项目名称：</w:t>
      </w:r>
      <w:r>
        <w:rPr>
          <w:rFonts w:hint="eastAsia"/>
          <w:szCs w:val="21"/>
          <w:u w:val="single"/>
        </w:rPr>
        <w:t>广州医科大学附属妇女儿童医疗中心增城院区门禁系统补点建设项目</w:t>
      </w:r>
    </w:p>
    <w:p w14:paraId="03320B39">
      <w:pPr>
        <w:rPr>
          <w:b/>
          <w:bCs/>
        </w:rPr>
      </w:pPr>
    </w:p>
    <w:p w14:paraId="07E7FD14">
      <w:pPr>
        <w:rPr>
          <w:rFonts w:hint="eastAsia"/>
          <w:b/>
          <w:bCs/>
        </w:rPr>
      </w:pPr>
      <w:r>
        <w:rPr>
          <w:rFonts w:hint="eastAsia"/>
          <w:b/>
          <w:bCs/>
        </w:rPr>
        <w:t>一、贵单位的基本情况</w:t>
      </w:r>
    </w:p>
    <w:tbl>
      <w:tblPr>
        <w:tblStyle w:val="3"/>
        <w:tblW w:w="5000" w:type="pct"/>
        <w:jc w:val="center"/>
        <w:tblLayout w:type="autofit"/>
        <w:tblCellMar>
          <w:top w:w="0" w:type="dxa"/>
          <w:left w:w="0" w:type="dxa"/>
          <w:bottom w:w="0" w:type="dxa"/>
          <w:right w:w="0" w:type="dxa"/>
        </w:tblCellMar>
      </w:tblPr>
      <w:tblGrid>
        <w:gridCol w:w="2298"/>
        <w:gridCol w:w="883"/>
        <w:gridCol w:w="1968"/>
        <w:gridCol w:w="1056"/>
        <w:gridCol w:w="2111"/>
      </w:tblGrid>
      <w:tr w14:paraId="18B66CEC">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34F15C1A">
            <w:pPr>
              <w:pStyle w:val="5"/>
              <w:kinsoku w:val="0"/>
              <w:overflowPunct w:val="0"/>
              <w:jc w:val="center"/>
              <w:rPr>
                <w:rFonts w:cs="Times New Roman"/>
                <w:sz w:val="21"/>
                <w:szCs w:val="21"/>
              </w:rPr>
            </w:pPr>
            <w:r>
              <w:rPr>
                <w:rFonts w:hint="eastAsia"/>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14:paraId="0E711214">
            <w:pPr>
              <w:spacing w:line="240" w:lineRule="auto"/>
              <w:jc w:val="center"/>
              <w:rPr>
                <w:rFonts w:ascii="宋体" w:hAnsi="宋体"/>
                <w:szCs w:val="21"/>
              </w:rPr>
            </w:pPr>
          </w:p>
        </w:tc>
      </w:tr>
      <w:tr w14:paraId="221D7BB2">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2AEB1E08">
            <w:pPr>
              <w:pStyle w:val="5"/>
              <w:kinsoku w:val="0"/>
              <w:overflowPunct w:val="0"/>
              <w:jc w:val="center"/>
              <w:rPr>
                <w:rFonts w:cs="Times New Roman"/>
                <w:sz w:val="21"/>
                <w:szCs w:val="21"/>
              </w:rPr>
            </w:pPr>
            <w:r>
              <w:rPr>
                <w:rFonts w:hint="eastAsia"/>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14:paraId="0F3C178F">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2F20CC0A">
            <w:pPr>
              <w:pStyle w:val="5"/>
              <w:kinsoku w:val="0"/>
              <w:overflowPunct w:val="0"/>
              <w:jc w:val="center"/>
              <w:rPr>
                <w:rFonts w:cs="Times New Roman"/>
                <w:sz w:val="21"/>
                <w:szCs w:val="21"/>
              </w:rPr>
            </w:pPr>
            <w:r>
              <w:rPr>
                <w:rFonts w:hint="eastAsia"/>
                <w:sz w:val="21"/>
                <w:szCs w:val="21"/>
              </w:rPr>
              <w:t>成立时间</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2833FCDF">
            <w:pPr>
              <w:spacing w:line="240" w:lineRule="auto"/>
              <w:jc w:val="center"/>
              <w:rPr>
                <w:rFonts w:ascii="宋体" w:hAnsi="宋体"/>
                <w:szCs w:val="21"/>
              </w:rPr>
            </w:pPr>
          </w:p>
        </w:tc>
      </w:tr>
      <w:tr w14:paraId="66549338">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69E03691">
            <w:pPr>
              <w:pStyle w:val="5"/>
              <w:kinsoku w:val="0"/>
              <w:overflowPunct w:val="0"/>
              <w:jc w:val="center"/>
              <w:rPr>
                <w:rFonts w:cs="Times New Roman"/>
                <w:sz w:val="21"/>
                <w:szCs w:val="21"/>
              </w:rPr>
            </w:pPr>
            <w:r>
              <w:rPr>
                <w:rFonts w:hint="eastAsia"/>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14:paraId="4346A483">
            <w:pPr>
              <w:spacing w:line="240" w:lineRule="auto"/>
              <w:jc w:val="center"/>
              <w:rPr>
                <w:rFonts w:ascii="宋体" w:hAnsi="宋体"/>
                <w:szCs w:val="21"/>
              </w:rPr>
            </w:pPr>
          </w:p>
        </w:tc>
      </w:tr>
      <w:tr w14:paraId="6F16FE3E">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1C5AB102">
            <w:pPr>
              <w:pStyle w:val="5"/>
              <w:kinsoku w:val="0"/>
              <w:overflowPunct w:val="0"/>
              <w:jc w:val="center"/>
              <w:rPr>
                <w:rFonts w:cs="Times New Roman"/>
                <w:sz w:val="21"/>
                <w:szCs w:val="21"/>
              </w:rPr>
            </w:pPr>
            <w:r>
              <w:rPr>
                <w:rFonts w:hint="eastAsia"/>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14:paraId="0CC79B8D">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54A3761D">
            <w:pPr>
              <w:pStyle w:val="5"/>
              <w:kinsoku w:val="0"/>
              <w:overflowPunct w:val="0"/>
              <w:jc w:val="center"/>
              <w:rPr>
                <w:rFonts w:cs="Times New Roman"/>
                <w:sz w:val="21"/>
                <w:szCs w:val="21"/>
              </w:rPr>
            </w:pPr>
            <w:r>
              <w:rPr>
                <w:rFonts w:hint="eastAsia"/>
                <w:sz w:val="21"/>
                <w:szCs w:val="21"/>
              </w:rPr>
              <w:t>员工总数</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4C5A3AED">
            <w:pPr>
              <w:spacing w:line="240" w:lineRule="auto"/>
              <w:jc w:val="center"/>
              <w:rPr>
                <w:rFonts w:ascii="宋体" w:hAnsi="宋体"/>
                <w:szCs w:val="21"/>
              </w:rPr>
            </w:pPr>
          </w:p>
        </w:tc>
      </w:tr>
      <w:tr w14:paraId="19AB3DD6">
        <w:tblPrEx>
          <w:tblCellMar>
            <w:top w:w="0" w:type="dxa"/>
            <w:left w:w="0" w:type="dxa"/>
            <w:bottom w:w="0" w:type="dxa"/>
            <w:right w:w="0" w:type="dxa"/>
          </w:tblCellMar>
        </w:tblPrEx>
        <w:trPr>
          <w:jc w:val="center"/>
        </w:trPr>
        <w:tc>
          <w:tcPr>
            <w:tcW w:w="1382" w:type="pct"/>
            <w:vMerge w:val="restart"/>
            <w:tcBorders>
              <w:top w:val="single" w:color="000000" w:sz="4" w:space="0"/>
              <w:left w:val="single" w:color="000000" w:sz="4" w:space="0"/>
              <w:bottom w:val="single" w:color="000000" w:sz="4" w:space="0"/>
              <w:right w:val="single" w:color="000000" w:sz="4" w:space="0"/>
            </w:tcBorders>
            <w:noWrap w:val="0"/>
            <w:vAlign w:val="center"/>
          </w:tcPr>
          <w:p w14:paraId="3B1AD65B">
            <w:pPr>
              <w:pStyle w:val="5"/>
              <w:kinsoku w:val="0"/>
              <w:overflowPunct w:val="0"/>
              <w:jc w:val="center"/>
              <w:rPr>
                <w:rFonts w:cs="Times New Roman"/>
                <w:sz w:val="21"/>
                <w:szCs w:val="21"/>
              </w:rPr>
            </w:pPr>
            <w:r>
              <w:rPr>
                <w:rFonts w:hint="eastAsia"/>
                <w:sz w:val="21"/>
                <w:szCs w:val="21"/>
              </w:rPr>
              <w:t>联系方式</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613FBCDD">
            <w:pPr>
              <w:pStyle w:val="5"/>
              <w:kinsoku w:val="0"/>
              <w:overflowPunct w:val="0"/>
              <w:jc w:val="center"/>
              <w:rPr>
                <w:rFonts w:cs="Times New Roman"/>
                <w:sz w:val="21"/>
                <w:szCs w:val="21"/>
              </w:rPr>
            </w:pPr>
            <w:r>
              <w:rPr>
                <w:rFonts w:hint="eastAsia"/>
                <w:sz w:val="21"/>
                <w:szCs w:val="21"/>
              </w:rPr>
              <w:t>联系人</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14:paraId="6484AAC0">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4DE5E2BC">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00CA7A3B">
            <w:pPr>
              <w:spacing w:line="240" w:lineRule="auto"/>
              <w:jc w:val="center"/>
              <w:rPr>
                <w:rFonts w:ascii="宋体" w:hAnsi="宋体"/>
                <w:szCs w:val="21"/>
              </w:rPr>
            </w:pPr>
          </w:p>
        </w:tc>
      </w:tr>
      <w:tr w14:paraId="44069808">
        <w:tblPrEx>
          <w:tblCellMar>
            <w:top w:w="0" w:type="dxa"/>
            <w:left w:w="0" w:type="dxa"/>
            <w:bottom w:w="0" w:type="dxa"/>
            <w:right w:w="0" w:type="dxa"/>
          </w:tblCellMar>
        </w:tblPrEx>
        <w:trPr>
          <w:jc w:val="center"/>
        </w:trPr>
        <w:tc>
          <w:tcPr>
            <w:tcW w:w="1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F342E7">
            <w:pPr>
              <w:spacing w:line="240" w:lineRule="auto"/>
              <w:jc w:val="center"/>
              <w:rPr>
                <w:rFonts w:ascii="宋体" w:hAnsi="宋体"/>
                <w:szCs w:val="21"/>
              </w:rPr>
            </w:pP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4B6C7D66">
            <w:pPr>
              <w:pStyle w:val="5"/>
              <w:kinsoku w:val="0"/>
              <w:overflowPunct w:val="0"/>
              <w:jc w:val="center"/>
              <w:rPr>
                <w:rFonts w:cs="Times New Roman"/>
                <w:sz w:val="21"/>
                <w:szCs w:val="21"/>
              </w:rPr>
            </w:pPr>
            <w:r>
              <w:rPr>
                <w:rFonts w:hint="eastAsia"/>
                <w:sz w:val="21"/>
                <w:szCs w:val="21"/>
              </w:rPr>
              <w:t>网址</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14:paraId="5875B165">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6A336C20">
            <w:pPr>
              <w:pStyle w:val="5"/>
              <w:kinsoku w:val="0"/>
              <w:overflowPunct w:val="0"/>
              <w:jc w:val="center"/>
              <w:rPr>
                <w:rFonts w:cs="Times New Roman"/>
                <w:sz w:val="21"/>
                <w:szCs w:val="21"/>
              </w:rPr>
            </w:pPr>
            <w:r>
              <w:rPr>
                <w:rFonts w:hint="eastAsia"/>
                <w:sz w:val="21"/>
                <w:szCs w:val="21"/>
              </w:rPr>
              <w:t>传真</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4D34CB79">
            <w:pPr>
              <w:spacing w:line="240" w:lineRule="auto"/>
              <w:jc w:val="center"/>
              <w:rPr>
                <w:rFonts w:ascii="宋体" w:hAnsi="宋体"/>
                <w:szCs w:val="21"/>
              </w:rPr>
            </w:pPr>
          </w:p>
        </w:tc>
      </w:tr>
      <w:tr w14:paraId="5855D215">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088A7140">
            <w:pPr>
              <w:pStyle w:val="5"/>
              <w:kinsoku w:val="0"/>
              <w:overflowPunct w:val="0"/>
              <w:jc w:val="center"/>
              <w:rPr>
                <w:sz w:val="21"/>
                <w:szCs w:val="21"/>
              </w:rPr>
            </w:pPr>
            <w:r>
              <w:rPr>
                <w:rFonts w:hint="eastAsia"/>
                <w:sz w:val="21"/>
                <w:szCs w:val="21"/>
              </w:rPr>
              <w:t>法定代表人</w:t>
            </w:r>
          </w:p>
          <w:p w14:paraId="52FC4C48">
            <w:pPr>
              <w:pStyle w:val="5"/>
              <w:kinsoku w:val="0"/>
              <w:overflowPunct w:val="0"/>
              <w:jc w:val="center"/>
              <w:rPr>
                <w:rFonts w:cs="Times New Roman"/>
                <w:sz w:val="21"/>
                <w:szCs w:val="21"/>
              </w:rPr>
            </w:pPr>
            <w:r>
              <w:rPr>
                <w:rFonts w:hint="eastAsia"/>
                <w:sz w:val="21"/>
                <w:szCs w:val="21"/>
              </w:rPr>
              <w:t>（单位负责人）</w:t>
            </w:r>
          </w:p>
        </w:tc>
        <w:tc>
          <w:tcPr>
            <w:tcW w:w="531" w:type="pct"/>
            <w:tcBorders>
              <w:top w:val="single" w:color="000000" w:sz="4" w:space="0"/>
              <w:left w:val="single" w:color="000000" w:sz="4" w:space="0"/>
              <w:bottom w:val="single" w:color="000000" w:sz="4" w:space="0"/>
              <w:right w:val="single" w:color="000000" w:sz="4" w:space="0"/>
            </w:tcBorders>
            <w:noWrap w:val="0"/>
            <w:vAlign w:val="center"/>
          </w:tcPr>
          <w:p w14:paraId="08907582">
            <w:pPr>
              <w:pStyle w:val="5"/>
              <w:kinsoku w:val="0"/>
              <w:overflowPunct w:val="0"/>
              <w:jc w:val="center"/>
              <w:rPr>
                <w:rFonts w:cs="Times New Roman"/>
                <w:sz w:val="21"/>
                <w:szCs w:val="21"/>
              </w:rPr>
            </w:pPr>
            <w:r>
              <w:rPr>
                <w:rFonts w:hint="eastAsia"/>
                <w:sz w:val="21"/>
                <w:szCs w:val="21"/>
              </w:rPr>
              <w:t>姓名</w:t>
            </w:r>
          </w:p>
        </w:tc>
        <w:tc>
          <w:tcPr>
            <w:tcW w:w="1183" w:type="pct"/>
            <w:tcBorders>
              <w:top w:val="single" w:color="000000" w:sz="4" w:space="0"/>
              <w:left w:val="single" w:color="000000" w:sz="4" w:space="0"/>
              <w:bottom w:val="single" w:color="000000" w:sz="4" w:space="0"/>
              <w:right w:val="single" w:color="000000" w:sz="4" w:space="0"/>
            </w:tcBorders>
            <w:noWrap w:val="0"/>
            <w:vAlign w:val="center"/>
          </w:tcPr>
          <w:p w14:paraId="51863E5D">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0934E12D">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14:paraId="42DFB5E0">
            <w:pPr>
              <w:spacing w:line="240" w:lineRule="auto"/>
              <w:jc w:val="center"/>
              <w:rPr>
                <w:rFonts w:ascii="宋体" w:hAnsi="宋体"/>
                <w:szCs w:val="21"/>
              </w:rPr>
            </w:pPr>
          </w:p>
        </w:tc>
      </w:tr>
      <w:tr w14:paraId="2DE62A1C">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67A64E83">
            <w:pPr>
              <w:pStyle w:val="5"/>
              <w:kinsoku w:val="0"/>
              <w:overflowPunct w:val="0"/>
              <w:jc w:val="center"/>
              <w:rPr>
                <w:rFonts w:cs="Times New Roman"/>
                <w:sz w:val="21"/>
                <w:szCs w:val="21"/>
              </w:rPr>
            </w:pPr>
            <w:r>
              <w:rPr>
                <w:rFonts w:hint="eastAsia"/>
                <w:sz w:val="21"/>
                <w:szCs w:val="21"/>
              </w:rPr>
              <w:t>与本项目采购需求相关的资质证书</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14:paraId="4D8A23C8">
            <w:pPr>
              <w:pStyle w:val="5"/>
              <w:kinsoku w:val="0"/>
              <w:overflowPunct w:val="0"/>
              <w:jc w:val="center"/>
              <w:rPr>
                <w:rFonts w:cs="Times New Roman"/>
                <w:sz w:val="21"/>
                <w:szCs w:val="21"/>
              </w:rPr>
            </w:pPr>
          </w:p>
        </w:tc>
      </w:tr>
      <w:tr w14:paraId="115098D8">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2FBBFD82">
            <w:pPr>
              <w:pStyle w:val="5"/>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14:paraId="5C62E404">
            <w:pPr>
              <w:pStyle w:val="5"/>
              <w:kinsoku w:val="0"/>
              <w:overflowPunct w:val="0"/>
              <w:jc w:val="center"/>
              <w:rPr>
                <w:rFonts w:hint="eastAsia"/>
                <w:sz w:val="21"/>
                <w:szCs w:val="21"/>
              </w:rPr>
            </w:pPr>
          </w:p>
        </w:tc>
      </w:tr>
      <w:tr w14:paraId="4261714B">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14:paraId="51DE9F2F">
            <w:pPr>
              <w:pStyle w:val="5"/>
              <w:kinsoku w:val="0"/>
              <w:overflowPunct w:val="0"/>
              <w:jc w:val="center"/>
              <w:rPr>
                <w:rFonts w:cs="Times New Roman"/>
                <w:sz w:val="21"/>
                <w:szCs w:val="21"/>
              </w:rPr>
            </w:pPr>
            <w:r>
              <w:rPr>
                <w:rFonts w:hint="eastAsia"/>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14:paraId="69028B0D">
            <w:pPr>
              <w:spacing w:line="240" w:lineRule="auto"/>
              <w:jc w:val="center"/>
              <w:rPr>
                <w:rFonts w:ascii="宋体" w:hAnsi="宋体"/>
                <w:szCs w:val="21"/>
              </w:rPr>
            </w:pPr>
            <w:r>
              <w:rPr>
                <w:rFonts w:hint="eastAsia" w:ascii="宋体" w:hAnsi="宋体"/>
                <w:szCs w:val="21"/>
              </w:rPr>
              <w:t>（可针对本采购项目进行说明）</w:t>
            </w:r>
          </w:p>
        </w:tc>
      </w:tr>
    </w:tbl>
    <w:p w14:paraId="4AFB407E">
      <w:pPr>
        <w:ind w:left="720"/>
        <w:rPr>
          <w:rFonts w:hint="eastAsia" w:ascii="宋体" w:hAnsi="宋体" w:cs="宋体"/>
          <w:szCs w:val="21"/>
        </w:rPr>
      </w:pPr>
    </w:p>
    <w:p w14:paraId="48B8521E">
      <w:pPr>
        <w:rPr>
          <w:rFonts w:hint="eastAsia"/>
          <w:b/>
          <w:bCs/>
        </w:rPr>
      </w:pPr>
      <w:r>
        <w:rPr>
          <w:rFonts w:hint="eastAsia"/>
          <w:b/>
          <w:bCs/>
        </w:rPr>
        <w:t>二、采购需求反馈意见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14:paraId="4A87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14:paraId="3B81F36B">
            <w:pPr>
              <w:spacing w:line="240" w:lineRule="auto"/>
              <w:jc w:val="center"/>
              <w:rPr>
                <w:rFonts w:ascii="宋体" w:hAnsi="宋体" w:cs="宋体"/>
                <w:b/>
                <w:bCs/>
                <w:szCs w:val="21"/>
              </w:rPr>
            </w:pPr>
            <w:r>
              <w:rPr>
                <w:rFonts w:hint="eastAsia" w:ascii="宋体" w:hAnsi="宋体" w:cs="宋体"/>
                <w:b/>
                <w:bCs/>
                <w:szCs w:val="21"/>
              </w:rPr>
              <w:t>调查项</w:t>
            </w:r>
          </w:p>
        </w:tc>
        <w:tc>
          <w:tcPr>
            <w:tcW w:w="7229" w:type="dxa"/>
            <w:noWrap w:val="0"/>
            <w:vAlign w:val="center"/>
          </w:tcPr>
          <w:p w14:paraId="58F6EB02">
            <w:pPr>
              <w:spacing w:line="240" w:lineRule="auto"/>
              <w:jc w:val="center"/>
              <w:rPr>
                <w:rFonts w:ascii="宋体" w:hAnsi="宋体" w:cs="宋体"/>
                <w:b/>
                <w:bCs/>
                <w:szCs w:val="21"/>
              </w:rPr>
            </w:pPr>
            <w:r>
              <w:rPr>
                <w:rFonts w:hint="eastAsia" w:ascii="宋体" w:hAnsi="宋体" w:cs="宋体"/>
                <w:b/>
                <w:bCs/>
                <w:szCs w:val="21"/>
              </w:rPr>
              <w:t>实际情况、反馈意见等</w:t>
            </w:r>
          </w:p>
        </w:tc>
      </w:tr>
      <w:tr w14:paraId="34B9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14:paraId="0069EE6F">
            <w:pPr>
              <w:spacing w:line="240" w:lineRule="auto"/>
              <w:rPr>
                <w:rFonts w:ascii="宋体" w:hAnsi="宋体" w:cs="宋体"/>
                <w:b/>
                <w:bCs/>
                <w:szCs w:val="21"/>
              </w:rPr>
            </w:pPr>
            <w:r>
              <w:rPr>
                <w:rFonts w:hint="eastAsia" w:ascii="宋体" w:hAnsi="宋体" w:cs="宋体"/>
                <w:b/>
                <w:bCs/>
                <w:szCs w:val="21"/>
              </w:rPr>
              <w:t>近3年（即2021年1月1日至今）来同类项目历史成交情况</w:t>
            </w:r>
          </w:p>
        </w:tc>
        <w:tc>
          <w:tcPr>
            <w:tcW w:w="7229" w:type="dxa"/>
            <w:noWrap w:val="0"/>
            <w:vAlign w:val="center"/>
          </w:tcPr>
          <w:p w14:paraId="796DA476">
            <w:pPr>
              <w:numPr>
                <w:ilvl w:val="0"/>
                <w:numId w:val="0"/>
              </w:numPr>
              <w:spacing w:line="240" w:lineRule="auto"/>
              <w:ind w:left="360" w:leftChars="0" w:hanging="360" w:firstLineChars="0"/>
              <w:rPr>
                <w:rFonts w:hint="eastAsia" w:ascii="宋体" w:hAnsi="宋体" w:cs="宋体"/>
                <w:kern w:val="0"/>
                <w:szCs w:val="21"/>
              </w:rPr>
            </w:pPr>
            <w:r>
              <w:rPr>
                <w:rFonts w:hint="default" w:ascii="宋体" w:hAnsi="宋体" w:eastAsia="宋体" w:cs="宋体"/>
                <w:kern w:val="0"/>
                <w:sz w:val="21"/>
                <w:szCs w:val="21"/>
                <w:lang w:val="en-US" w:eastAsia="zh-CN" w:bidi="ar-SA"/>
              </w:rPr>
              <w:t>1.</w:t>
            </w:r>
            <w:r>
              <w:rPr>
                <w:rFonts w:hint="eastAsia" w:ascii="宋体" w:hAnsi="宋体" w:cs="宋体"/>
                <w:kern w:val="0"/>
                <w:szCs w:val="21"/>
              </w:rPr>
              <w:t>贵单位了解到的近3年来同类项目历史成交情况</w:t>
            </w:r>
          </w:p>
          <w:p w14:paraId="6251714D">
            <w:pPr>
              <w:numPr>
                <w:ilvl w:val="0"/>
                <w:numId w:val="0"/>
              </w:numPr>
              <w:spacing w:line="240" w:lineRule="auto"/>
              <w:ind w:left="360" w:leftChars="0" w:hanging="360" w:firstLineChars="0"/>
              <w:rPr>
                <w:rFonts w:ascii="宋体" w:hAnsi="宋体" w:cs="宋体"/>
                <w:kern w:val="0"/>
                <w:szCs w:val="21"/>
              </w:rPr>
            </w:pPr>
            <w:r>
              <w:rPr>
                <w:rFonts w:hint="default" w:ascii="宋体" w:hAnsi="宋体" w:eastAsia="宋体" w:cs="宋体"/>
                <w:kern w:val="0"/>
                <w:sz w:val="21"/>
                <w:szCs w:val="21"/>
                <w:lang w:val="en-US" w:eastAsia="zh-CN" w:bidi="ar-SA"/>
              </w:rPr>
              <w:t>2.</w:t>
            </w: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772515BE">
            <w:pPr>
              <w:numPr>
                <w:ilvl w:val="0"/>
                <w:numId w:val="0"/>
              </w:numPr>
              <w:spacing w:line="240" w:lineRule="auto"/>
              <w:ind w:left="360" w:leftChars="0" w:hanging="360" w:firstLineChars="0"/>
              <w:rPr>
                <w:rFonts w:ascii="宋体" w:hAnsi="宋体" w:cs="宋体"/>
                <w:kern w:val="0"/>
                <w:szCs w:val="21"/>
              </w:rPr>
            </w:pPr>
            <w:r>
              <w:rPr>
                <w:rFonts w:hint="default" w:ascii="宋体" w:hAnsi="宋体" w:eastAsia="宋体" w:cs="宋体"/>
                <w:kern w:val="0"/>
                <w:sz w:val="21"/>
                <w:szCs w:val="21"/>
                <w:lang w:val="en-US" w:eastAsia="zh-CN" w:bidi="ar-SA"/>
              </w:rPr>
              <w:t>3.</w:t>
            </w: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2925453C">
            <w:pPr>
              <w:numPr>
                <w:ilvl w:val="0"/>
                <w:numId w:val="0"/>
              </w:numPr>
              <w:spacing w:line="240" w:lineRule="auto"/>
              <w:ind w:left="360" w:leftChars="0" w:hanging="360" w:firstLineChars="0"/>
              <w:rPr>
                <w:rFonts w:hint="eastAsia" w:ascii="宋体" w:hAnsi="宋体" w:cs="宋体"/>
                <w:kern w:val="0"/>
                <w:szCs w:val="21"/>
              </w:rPr>
            </w:pPr>
            <w:r>
              <w:rPr>
                <w:rFonts w:hint="default" w:ascii="宋体" w:hAnsi="宋体" w:eastAsia="宋体" w:cs="宋体"/>
                <w:kern w:val="0"/>
                <w:sz w:val="21"/>
                <w:szCs w:val="21"/>
                <w:lang w:val="en-US" w:eastAsia="zh-CN" w:bidi="ar-SA"/>
              </w:rPr>
              <w:t>4.</w:t>
            </w:r>
            <w:r>
              <w:rPr>
                <w:rFonts w:hint="eastAsia" w:ascii="宋体" w:hAnsi="宋体" w:cs="宋体"/>
                <w:kern w:val="0"/>
                <w:szCs w:val="21"/>
              </w:rPr>
              <w:t>……</w:t>
            </w:r>
          </w:p>
        </w:tc>
      </w:tr>
      <w:tr w14:paraId="089F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14:paraId="5B21DD22">
            <w:pPr>
              <w:spacing w:line="240" w:lineRule="auto"/>
              <w:jc w:val="center"/>
              <w:rPr>
                <w:rFonts w:ascii="宋体" w:hAnsi="宋体" w:cs="宋体"/>
                <w:b/>
                <w:bCs/>
                <w:szCs w:val="21"/>
              </w:rPr>
            </w:pPr>
            <w:r>
              <w:rPr>
                <w:rFonts w:hint="eastAsia" w:ascii="宋体" w:hAnsi="宋体" w:cs="宋体"/>
                <w:b/>
                <w:bCs/>
                <w:szCs w:val="21"/>
              </w:rPr>
              <w:t>关于分包</w:t>
            </w:r>
          </w:p>
        </w:tc>
        <w:tc>
          <w:tcPr>
            <w:tcW w:w="7229" w:type="dxa"/>
            <w:noWrap w:val="0"/>
            <w:vAlign w:val="center"/>
          </w:tcPr>
          <w:p w14:paraId="016E9F75">
            <w:pPr>
              <w:numPr>
                <w:numId w:val="0"/>
              </w:numPr>
              <w:spacing w:line="240" w:lineRule="auto"/>
              <w:ind w:leftChars="0"/>
              <w:rPr>
                <w:rFonts w:ascii="宋体" w:hAnsi="宋体" w:cs="宋体"/>
                <w:kern w:val="0"/>
                <w:szCs w:val="21"/>
              </w:rPr>
            </w:pPr>
            <w:r>
              <w:rPr>
                <w:rFonts w:hint="eastAsia" w:ascii="宋体" w:hAnsi="宋体" w:cs="宋体"/>
                <w:kern w:val="0"/>
                <w:szCs w:val="21"/>
              </w:rPr>
              <w:t>本项目不</w:t>
            </w:r>
            <w:r>
              <w:rPr>
                <w:rFonts w:ascii="宋体" w:hAnsi="宋体" w:cs="宋体"/>
                <w:kern w:val="0"/>
                <w:szCs w:val="21"/>
              </w:rPr>
              <w:t>允许</w:t>
            </w:r>
            <w:r>
              <w:rPr>
                <w:rFonts w:hint="eastAsia" w:ascii="宋体" w:hAnsi="宋体" w:cs="宋体"/>
                <w:kern w:val="0"/>
                <w:szCs w:val="21"/>
              </w:rPr>
              <w:t>分包。为保证项目质量和安全，有没有必要把“不允许分包”列为实质性星号条款？</w:t>
            </w:r>
          </w:p>
        </w:tc>
      </w:tr>
      <w:tr w14:paraId="4DE3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14:paraId="20F17674">
            <w:pPr>
              <w:spacing w:line="240" w:lineRule="auto"/>
              <w:jc w:val="center"/>
              <w:rPr>
                <w:rFonts w:hint="eastAsia" w:ascii="宋体" w:hAnsi="宋体" w:cs="宋体"/>
                <w:b/>
                <w:bCs/>
                <w:szCs w:val="21"/>
              </w:rPr>
            </w:pPr>
            <w:r>
              <w:rPr>
                <w:rFonts w:hint="eastAsia" w:ascii="宋体" w:hAnsi="宋体" w:cs="宋体"/>
                <w:b/>
                <w:bCs/>
                <w:szCs w:val="21"/>
              </w:rPr>
              <w:t>投标人拥有专业</w:t>
            </w:r>
            <w:r>
              <w:rPr>
                <w:rFonts w:ascii="宋体" w:hAnsi="宋体" w:cs="宋体"/>
                <w:b/>
                <w:bCs/>
                <w:szCs w:val="21"/>
              </w:rPr>
              <w:t>资格</w:t>
            </w:r>
            <w:r>
              <w:rPr>
                <w:rFonts w:hint="eastAsia" w:ascii="宋体" w:hAnsi="宋体" w:cs="宋体"/>
                <w:b/>
                <w:bCs/>
                <w:szCs w:val="21"/>
              </w:rPr>
              <w:t>的情况</w:t>
            </w:r>
          </w:p>
        </w:tc>
        <w:tc>
          <w:tcPr>
            <w:tcW w:w="7229" w:type="dxa"/>
            <w:noWrap w:val="0"/>
            <w:vAlign w:val="center"/>
          </w:tcPr>
          <w:p w14:paraId="1E2097FD">
            <w:pPr>
              <w:numPr>
                <w:numId w:val="0"/>
              </w:numPr>
              <w:spacing w:line="240" w:lineRule="auto"/>
              <w:ind w:leftChars="0"/>
              <w:rPr>
                <w:rFonts w:hint="eastAsia" w:ascii="宋体" w:hAnsi="宋体" w:cs="宋体"/>
                <w:kern w:val="0"/>
                <w:szCs w:val="21"/>
              </w:rPr>
            </w:pPr>
            <w:r>
              <w:rPr>
                <w:rFonts w:hint="eastAsia" w:ascii="宋体" w:hAnsi="宋体" w:cs="宋体"/>
                <w:kern w:val="0"/>
                <w:szCs w:val="21"/>
              </w:rPr>
              <w:t>投标人具有承接本服务项目所需的资质（提供国家主管部门或行业颁发的具体证</w:t>
            </w:r>
            <w:r>
              <w:rPr>
                <w:rFonts w:ascii="宋体" w:hAnsi="宋体" w:cs="宋体"/>
                <w:kern w:val="0"/>
                <w:szCs w:val="21"/>
              </w:rPr>
              <w:t>书</w:t>
            </w:r>
            <w:r>
              <w:rPr>
                <w:rFonts w:hint="eastAsia" w:ascii="宋体" w:hAnsi="宋体" w:cs="宋体"/>
                <w:kern w:val="0"/>
                <w:szCs w:val="21"/>
              </w:rPr>
              <w:t>）。</w:t>
            </w:r>
          </w:p>
        </w:tc>
      </w:tr>
      <w:tr w14:paraId="3BA2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14:paraId="602CA605">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7229" w:type="dxa"/>
            <w:noWrap w:val="0"/>
            <w:vAlign w:val="center"/>
          </w:tcPr>
          <w:p w14:paraId="6B838C43">
            <w:pPr>
              <w:numPr>
                <w:ilvl w:val="0"/>
                <w:numId w:val="0"/>
              </w:numPr>
              <w:spacing w:line="240" w:lineRule="auto"/>
              <w:ind w:left="360" w:leftChars="0" w:hanging="360" w:firstLineChars="0"/>
              <w:rPr>
                <w:rFonts w:ascii="宋体" w:hAnsi="宋体" w:cs="宋体"/>
                <w:kern w:val="0"/>
                <w:szCs w:val="21"/>
              </w:rPr>
            </w:pPr>
            <w:r>
              <w:rPr>
                <w:rFonts w:hint="default" w:ascii="宋体" w:hAnsi="宋体" w:eastAsia="宋体" w:cs="宋体"/>
                <w:kern w:val="0"/>
                <w:sz w:val="21"/>
                <w:szCs w:val="21"/>
                <w:lang w:val="en-US" w:eastAsia="zh-CN" w:bidi="ar-SA"/>
              </w:rPr>
              <w:t>1.</w:t>
            </w:r>
            <w:r>
              <w:rPr>
                <w:rFonts w:hint="eastAsia" w:ascii="宋体" w:hAnsi="宋体" w:cs="宋体"/>
                <w:kern w:val="0"/>
                <w:szCs w:val="21"/>
              </w:rPr>
              <w:t>标的清单是否有遗漏？</w:t>
            </w:r>
          </w:p>
          <w:p w14:paraId="7BC64D3C">
            <w:pPr>
              <w:numPr>
                <w:ilvl w:val="0"/>
                <w:numId w:val="0"/>
              </w:numPr>
              <w:spacing w:line="240" w:lineRule="auto"/>
              <w:ind w:left="360" w:leftChars="0" w:hanging="360" w:firstLineChars="0"/>
              <w:rPr>
                <w:rFonts w:hint="eastAsia" w:ascii="宋体" w:hAnsi="宋体" w:cs="宋体"/>
                <w:kern w:val="0"/>
                <w:szCs w:val="21"/>
              </w:rPr>
            </w:pPr>
            <w:r>
              <w:rPr>
                <w:rFonts w:hint="default" w:ascii="宋体" w:hAnsi="宋体" w:eastAsia="宋体" w:cs="宋体"/>
                <w:kern w:val="0"/>
                <w:sz w:val="21"/>
                <w:szCs w:val="21"/>
                <w:lang w:val="en-US" w:eastAsia="zh-CN" w:bidi="ar-SA"/>
              </w:rPr>
              <w:t>2.</w:t>
            </w:r>
            <w:r>
              <w:rPr>
                <w:rFonts w:hint="eastAsia" w:ascii="宋体" w:hAnsi="宋体" w:cs="宋体"/>
                <w:kern w:val="0"/>
                <w:szCs w:val="21"/>
              </w:rPr>
              <w:t>采购标的是否有对应的国家强制性标准？</w:t>
            </w:r>
          </w:p>
          <w:p w14:paraId="0508C8BC">
            <w:pPr>
              <w:numPr>
                <w:ilvl w:val="0"/>
                <w:numId w:val="0"/>
              </w:numPr>
              <w:spacing w:line="240" w:lineRule="auto"/>
              <w:ind w:left="210" w:leftChars="0" w:hanging="210" w:hangingChars="100"/>
              <w:rPr>
                <w:rFonts w:hint="eastAsia" w:ascii="宋体" w:hAnsi="宋体" w:cs="宋体"/>
                <w:kern w:val="0"/>
                <w:szCs w:val="21"/>
              </w:rPr>
            </w:pPr>
            <w:r>
              <w:rPr>
                <w:rFonts w:hint="default" w:ascii="宋体" w:hAnsi="宋体" w:eastAsia="宋体" w:cs="宋体"/>
                <w:kern w:val="0"/>
                <w:sz w:val="21"/>
                <w:szCs w:val="21"/>
                <w:lang w:val="en-US" w:eastAsia="zh-CN" w:bidi="ar-SA"/>
              </w:rPr>
              <w:t>3.</w:t>
            </w:r>
            <w:r>
              <w:rPr>
                <w:rFonts w:hint="eastAsia" w:ascii="宋体" w:hAnsi="宋体" w:cs="宋体"/>
                <w:kern w:val="0"/>
                <w:szCs w:val="21"/>
              </w:rPr>
              <w:t>采购标的相关国家标准、行业标准、地方标准、规范有哪些？如有，请重点说明不同之处。</w:t>
            </w:r>
          </w:p>
          <w:p w14:paraId="4459E4AD">
            <w:pPr>
              <w:numPr>
                <w:ilvl w:val="0"/>
                <w:numId w:val="0"/>
              </w:numPr>
              <w:spacing w:line="240" w:lineRule="auto"/>
              <w:ind w:left="360" w:leftChars="0" w:hanging="360" w:firstLineChars="0"/>
              <w:rPr>
                <w:rFonts w:hint="eastAsia" w:ascii="宋体" w:hAnsi="宋体" w:cs="宋体"/>
                <w:kern w:val="0"/>
                <w:szCs w:val="21"/>
              </w:rPr>
            </w:pPr>
            <w:r>
              <w:rPr>
                <w:rFonts w:hint="default" w:ascii="宋体" w:hAnsi="宋体" w:eastAsia="宋体" w:cs="宋体"/>
                <w:kern w:val="0"/>
                <w:sz w:val="21"/>
                <w:szCs w:val="21"/>
                <w:lang w:val="en-US" w:eastAsia="zh-CN" w:bidi="ar-SA"/>
              </w:rPr>
              <w:t>4.</w:t>
            </w:r>
            <w:r>
              <w:rPr>
                <w:rFonts w:hint="eastAsia" w:ascii="宋体" w:hAnsi="宋体" w:cs="宋体"/>
                <w:kern w:val="0"/>
                <w:szCs w:val="21"/>
              </w:rPr>
              <w:t>贵单位拟提供产品的具体参数请详细列出，作为后续采购参考。</w:t>
            </w:r>
          </w:p>
          <w:p w14:paraId="6167DADD">
            <w:pPr>
              <w:numPr>
                <w:ilvl w:val="0"/>
                <w:numId w:val="0"/>
              </w:numPr>
              <w:spacing w:line="240" w:lineRule="auto"/>
              <w:ind w:left="360" w:leftChars="0" w:hanging="360" w:firstLineChars="0"/>
              <w:rPr>
                <w:rFonts w:ascii="宋体" w:hAnsi="宋体" w:cs="宋体"/>
                <w:kern w:val="0"/>
                <w:szCs w:val="21"/>
              </w:rPr>
            </w:pPr>
            <w:r>
              <w:rPr>
                <w:rFonts w:hint="default" w:ascii="宋体" w:hAnsi="宋体" w:eastAsia="宋体" w:cs="宋体"/>
                <w:kern w:val="0"/>
                <w:sz w:val="21"/>
                <w:szCs w:val="21"/>
                <w:lang w:val="en-US" w:eastAsia="zh-CN" w:bidi="ar-SA"/>
              </w:rPr>
              <w:t>5.</w:t>
            </w:r>
            <w:r>
              <w:rPr>
                <w:rFonts w:hint="eastAsia" w:ascii="宋体" w:hAnsi="宋体" w:cs="宋体"/>
                <w:kern w:val="0"/>
                <w:szCs w:val="21"/>
              </w:rPr>
              <w:t>其他贵单位认为需要说明的内容。</w:t>
            </w:r>
          </w:p>
        </w:tc>
      </w:tr>
      <w:tr w14:paraId="02B3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14:paraId="61D3C2D1">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7229" w:type="dxa"/>
            <w:noWrap w:val="0"/>
            <w:vAlign w:val="center"/>
          </w:tcPr>
          <w:p w14:paraId="1073A8C9">
            <w:pPr>
              <w:numPr>
                <w:ilvl w:val="0"/>
                <w:numId w:val="0"/>
              </w:numPr>
              <w:spacing w:line="240" w:lineRule="auto"/>
              <w:ind w:left="360" w:leftChars="0" w:hanging="360" w:firstLineChars="0"/>
              <w:rPr>
                <w:rFonts w:hint="eastAsia" w:ascii="宋体" w:hAnsi="宋体" w:cs="宋体"/>
                <w:kern w:val="0"/>
                <w:szCs w:val="21"/>
              </w:rPr>
            </w:pPr>
            <w:r>
              <w:rPr>
                <w:rFonts w:hint="default" w:ascii="宋体" w:hAnsi="宋体" w:eastAsia="宋体" w:cs="宋体"/>
                <w:color w:val="000000"/>
                <w:kern w:val="0"/>
                <w:sz w:val="21"/>
                <w:szCs w:val="21"/>
                <w:lang w:val="en-US" w:eastAsia="zh-CN" w:bidi="ar-SA"/>
              </w:rPr>
              <w:t>1.</w:t>
            </w:r>
            <w:r>
              <w:rPr>
                <w:rFonts w:hint="eastAsia" w:ascii="宋体" w:hAnsi="宋体" w:cs="宋体"/>
                <w:kern w:val="0"/>
                <w:szCs w:val="21"/>
              </w:rPr>
              <w:t>服务要求：</w:t>
            </w:r>
          </w:p>
          <w:p w14:paraId="6B385763">
            <w:pPr>
              <w:numPr>
                <w:ilvl w:val="0"/>
                <w:numId w:val="1"/>
              </w:numPr>
              <w:spacing w:line="240" w:lineRule="auto"/>
              <w:rPr>
                <w:rFonts w:ascii="宋体" w:hAnsi="宋体" w:cs="宋体"/>
                <w:kern w:val="0"/>
                <w:szCs w:val="21"/>
              </w:rPr>
            </w:pPr>
            <w:r>
              <w:rPr>
                <w:rFonts w:hint="eastAsia" w:ascii="宋体" w:hAnsi="宋体" w:cs="宋体"/>
                <w:kern w:val="0"/>
                <w:szCs w:val="21"/>
              </w:rPr>
              <w:t>本项目须成立专门的服务团队，为完成本项目，请贵单位明确针对项目投入的团队人数？请描述一下贵单位对团队成员选拔的要求和</w:t>
            </w:r>
            <w:r>
              <w:rPr>
                <w:rFonts w:ascii="宋体" w:hAnsi="宋体" w:cs="宋体"/>
                <w:kern w:val="0"/>
                <w:szCs w:val="21"/>
              </w:rPr>
              <w:t>安排</w:t>
            </w:r>
            <w:r>
              <w:rPr>
                <w:rFonts w:hint="eastAsia" w:ascii="宋体" w:hAnsi="宋体" w:cs="宋体"/>
                <w:kern w:val="0"/>
                <w:szCs w:val="21"/>
              </w:rPr>
              <w:t>？</w:t>
            </w:r>
          </w:p>
          <w:p w14:paraId="2B16F707">
            <w:pPr>
              <w:numPr>
                <w:ilvl w:val="0"/>
                <w:numId w:val="1"/>
              </w:numPr>
              <w:spacing w:line="240" w:lineRule="auto"/>
              <w:rPr>
                <w:rFonts w:ascii="宋体" w:hAnsi="宋体"/>
                <w:szCs w:val="21"/>
              </w:rPr>
            </w:pPr>
            <w:r>
              <w:rPr>
                <w:rFonts w:hint="eastAsia" w:ascii="宋体" w:hAnsi="宋体" w:cs="宋体"/>
                <w:kern w:val="0"/>
                <w:szCs w:val="21"/>
              </w:rPr>
              <w:t>为完成本项目，贵单位认为投入到本项目的项目经理应该具备什么资质？</w:t>
            </w:r>
          </w:p>
          <w:p w14:paraId="309B0FD8">
            <w:pPr>
              <w:numPr>
                <w:ilvl w:val="0"/>
                <w:numId w:val="1"/>
              </w:numPr>
              <w:spacing w:line="240" w:lineRule="auto"/>
              <w:rPr>
                <w:rFonts w:hint="eastAsia" w:ascii="宋体" w:hAnsi="宋体"/>
                <w:szCs w:val="21"/>
              </w:rPr>
            </w:pPr>
            <w:r>
              <w:rPr>
                <w:rFonts w:hint="eastAsia" w:ascii="宋体" w:hAnsi="宋体" w:cs="宋体"/>
                <w:kern w:val="0"/>
                <w:szCs w:val="21"/>
              </w:rPr>
              <w:t>为完成本项目，贵单位认为投入到本项目的项目技术负责人及技术团队应该具备什么资质</w:t>
            </w:r>
            <w:r>
              <w:rPr>
                <w:rFonts w:hint="eastAsia" w:ascii="宋体" w:hAnsi="宋体" w:cs="宋体"/>
                <w:kern w:val="0"/>
                <w:szCs w:val="21"/>
                <w:lang w:eastAsia="zh-CN"/>
              </w:rPr>
              <w:t>？</w:t>
            </w:r>
          </w:p>
          <w:p w14:paraId="2210744A">
            <w:pPr>
              <w:numPr>
                <w:ilvl w:val="0"/>
                <w:numId w:val="0"/>
              </w:numPr>
              <w:spacing w:line="240" w:lineRule="auto"/>
              <w:ind w:left="360" w:leftChars="0" w:hanging="360" w:firstLineChars="0"/>
              <w:rPr>
                <w:rFonts w:ascii="宋体" w:hAnsi="宋体" w:cs="宋体"/>
                <w:kern w:val="0"/>
                <w:szCs w:val="21"/>
              </w:rPr>
            </w:pPr>
            <w:r>
              <w:rPr>
                <w:rFonts w:hint="default" w:ascii="宋体" w:hAnsi="宋体" w:eastAsia="宋体" w:cs="宋体"/>
                <w:color w:val="000000"/>
                <w:kern w:val="0"/>
                <w:sz w:val="21"/>
                <w:szCs w:val="21"/>
                <w:lang w:val="en-US" w:eastAsia="zh-CN" w:bidi="ar-SA"/>
              </w:rPr>
              <w:t>2.</w:t>
            </w:r>
            <w:r>
              <w:rPr>
                <w:rFonts w:hint="eastAsia" w:ascii="宋体" w:hAnsi="宋体" w:cs="宋体"/>
                <w:kern w:val="0"/>
                <w:szCs w:val="21"/>
              </w:rPr>
              <w:t>关于安全保障及文明作业措施：请提供</w:t>
            </w:r>
            <w:r>
              <w:rPr>
                <w:rFonts w:ascii="宋体" w:hAnsi="宋体" w:cs="宋体"/>
                <w:kern w:val="0"/>
                <w:szCs w:val="21"/>
              </w:rPr>
              <w:t>可</w:t>
            </w:r>
            <w:r>
              <w:rPr>
                <w:rFonts w:hint="eastAsia" w:ascii="宋体" w:hAnsi="宋体" w:cs="宋体"/>
                <w:kern w:val="0"/>
                <w:szCs w:val="21"/>
              </w:rPr>
              <w:t>响应的管理体系认证证书。</w:t>
            </w:r>
          </w:p>
          <w:p w14:paraId="3FF69E18">
            <w:pPr>
              <w:numPr>
                <w:ilvl w:val="0"/>
                <w:numId w:val="0"/>
              </w:numPr>
              <w:spacing w:line="240" w:lineRule="auto"/>
              <w:ind w:left="360" w:leftChars="0" w:hanging="360" w:firstLineChars="0"/>
              <w:rPr>
                <w:rFonts w:hint="eastAsia" w:ascii="宋体" w:hAnsi="宋体" w:eastAsia="宋体" w:cs="宋体"/>
                <w:kern w:val="0"/>
                <w:szCs w:val="21"/>
                <w:lang w:eastAsia="zh-CN"/>
              </w:rPr>
            </w:pPr>
            <w:r>
              <w:rPr>
                <w:rFonts w:hint="default" w:ascii="宋体" w:hAnsi="宋体" w:eastAsia="宋体" w:cs="宋体"/>
                <w:color w:val="000000"/>
                <w:kern w:val="0"/>
                <w:sz w:val="21"/>
                <w:szCs w:val="21"/>
                <w:lang w:val="en-US" w:eastAsia="zh-CN" w:bidi="ar-SA"/>
              </w:rPr>
              <w:t>3.</w:t>
            </w:r>
            <w:r>
              <w:rPr>
                <w:rFonts w:hint="eastAsia" w:ascii="宋体" w:hAnsi="宋体" w:cs="宋体"/>
                <w:kern w:val="0"/>
                <w:szCs w:val="21"/>
              </w:rPr>
              <w:t>关于售后服务</w:t>
            </w:r>
            <w:r>
              <w:rPr>
                <w:rFonts w:hint="eastAsia" w:ascii="宋体" w:hAnsi="宋体" w:cs="宋体"/>
                <w:kern w:val="0"/>
                <w:szCs w:val="21"/>
                <w:lang w:eastAsia="zh-CN"/>
              </w:rPr>
              <w:t>：</w:t>
            </w:r>
          </w:p>
          <w:p w14:paraId="44CE9F71">
            <w:pPr>
              <w:numPr>
                <w:numId w:val="0"/>
              </w:numPr>
              <w:spacing w:line="240" w:lineRule="auto"/>
              <w:rPr>
                <w:rFonts w:hint="eastAsia" w:ascii="宋体" w:hAnsi="宋体" w:cs="宋体"/>
                <w:kern w:val="0"/>
                <w:szCs w:val="21"/>
              </w:rPr>
            </w:pPr>
            <w:r>
              <w:rPr>
                <w:rFonts w:hint="eastAsia" w:ascii="宋体" w:hAnsi="宋体"/>
                <w:szCs w:val="21"/>
              </w:rPr>
              <w:t>应急处理突发、不可预见性应急维修</w:t>
            </w:r>
            <w:r>
              <w:rPr>
                <w:rFonts w:hint="eastAsia" w:ascii="宋体" w:hAnsi="宋体" w:cs="宋体"/>
                <w:kern w:val="0"/>
                <w:szCs w:val="21"/>
              </w:rPr>
              <w:t>服务必须提供7</w:t>
            </w:r>
            <w:r>
              <w:rPr>
                <w:rFonts w:ascii="宋体" w:hAnsi="宋体" w:cs="宋体"/>
                <w:kern w:val="0"/>
                <w:szCs w:val="21"/>
              </w:rPr>
              <w:t>×</w:t>
            </w:r>
            <w:r>
              <w:rPr>
                <w:rFonts w:hint="eastAsia" w:ascii="宋体" w:hAnsi="宋体" w:cs="宋体"/>
                <w:kern w:val="0"/>
                <w:szCs w:val="21"/>
              </w:rPr>
              <w:t>24小时服务电话。贵</w:t>
            </w:r>
            <w:r>
              <w:rPr>
                <w:rFonts w:ascii="宋体" w:hAnsi="宋体" w:cs="宋体"/>
                <w:kern w:val="0"/>
                <w:szCs w:val="21"/>
              </w:rPr>
              <w:t>单位</w:t>
            </w:r>
            <w:r>
              <w:rPr>
                <w:rFonts w:hint="eastAsia" w:ascii="宋体" w:hAnsi="宋体" w:cs="宋体"/>
                <w:kern w:val="0"/>
                <w:szCs w:val="21"/>
              </w:rPr>
              <w:t>应急响应能到场的时间是多少分钟？根据贵单位项目经验，比如出现安</w:t>
            </w:r>
            <w:r>
              <w:rPr>
                <w:rFonts w:ascii="宋体" w:hAnsi="宋体" w:cs="宋体"/>
                <w:kern w:val="0"/>
                <w:szCs w:val="21"/>
              </w:rPr>
              <w:t>全</w:t>
            </w:r>
            <w:r>
              <w:rPr>
                <w:rFonts w:hint="eastAsia" w:ascii="宋体" w:hAnsi="宋体" w:cs="宋体"/>
                <w:kern w:val="0"/>
                <w:szCs w:val="21"/>
              </w:rPr>
              <w:t>、质</w:t>
            </w:r>
            <w:r>
              <w:rPr>
                <w:rFonts w:ascii="宋体" w:hAnsi="宋体" w:cs="宋体"/>
                <w:kern w:val="0"/>
                <w:szCs w:val="21"/>
              </w:rPr>
              <w:t>量</w:t>
            </w:r>
            <w:r>
              <w:rPr>
                <w:rFonts w:hint="eastAsia" w:ascii="宋体" w:hAnsi="宋体" w:cs="宋体"/>
                <w:kern w:val="0"/>
                <w:szCs w:val="21"/>
              </w:rPr>
              <w:t>事故，请问该事故和延</w:t>
            </w:r>
            <w:r>
              <w:rPr>
                <w:rFonts w:ascii="宋体" w:hAnsi="宋体" w:cs="宋体"/>
                <w:kern w:val="0"/>
                <w:szCs w:val="21"/>
              </w:rPr>
              <w:t>误</w:t>
            </w:r>
            <w:r>
              <w:rPr>
                <w:rFonts w:hint="eastAsia" w:ascii="宋体" w:hAnsi="宋体" w:cs="宋体"/>
                <w:kern w:val="0"/>
                <w:szCs w:val="21"/>
              </w:rPr>
              <w:t>造</w:t>
            </w:r>
            <w:r>
              <w:rPr>
                <w:rFonts w:ascii="宋体" w:hAnsi="宋体" w:cs="宋体"/>
                <w:kern w:val="0"/>
                <w:szCs w:val="21"/>
              </w:rPr>
              <w:t>成的损失</w:t>
            </w:r>
            <w:r>
              <w:rPr>
                <w:rFonts w:hint="eastAsia" w:ascii="宋体" w:hAnsi="宋体" w:cs="宋体"/>
                <w:kern w:val="0"/>
                <w:szCs w:val="21"/>
              </w:rPr>
              <w:t>由谁负责？</w:t>
            </w:r>
          </w:p>
          <w:p w14:paraId="15FC4A73">
            <w:pPr>
              <w:numPr>
                <w:ilvl w:val="0"/>
                <w:numId w:val="0"/>
              </w:numPr>
              <w:spacing w:line="240" w:lineRule="auto"/>
              <w:ind w:left="360" w:leftChars="0" w:hanging="360" w:firstLineChars="0"/>
              <w:rPr>
                <w:rFonts w:hint="eastAsia" w:ascii="宋体" w:hAnsi="宋体" w:cs="宋体"/>
                <w:kern w:val="0"/>
                <w:szCs w:val="21"/>
              </w:rPr>
            </w:pPr>
            <w:r>
              <w:rPr>
                <w:rFonts w:hint="default" w:ascii="宋体" w:hAnsi="宋体" w:eastAsia="宋体" w:cs="宋体"/>
                <w:color w:val="000000"/>
                <w:kern w:val="0"/>
                <w:sz w:val="21"/>
                <w:szCs w:val="21"/>
                <w:lang w:val="en-US" w:eastAsia="zh-CN" w:bidi="ar-SA"/>
              </w:rPr>
              <w:t>4.</w:t>
            </w:r>
            <w:r>
              <w:rPr>
                <w:rFonts w:hint="eastAsia" w:ascii="宋体" w:hAnsi="宋体" w:cs="宋体"/>
                <w:kern w:val="0"/>
                <w:szCs w:val="21"/>
              </w:rPr>
              <w:t>关于报价问题：</w:t>
            </w:r>
          </w:p>
          <w:p w14:paraId="09C86DEE">
            <w:pPr>
              <w:spacing w:line="240" w:lineRule="auto"/>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r>
              <w:rPr>
                <w:rFonts w:hint="eastAsia" w:ascii="宋体" w:hAnsi="宋体" w:cs="宋体"/>
                <w:b/>
                <w:kern w:val="0"/>
                <w:szCs w:val="21"/>
                <w:u w:val="single"/>
              </w:rPr>
              <w:t>具体</w:t>
            </w:r>
            <w:r>
              <w:rPr>
                <w:rFonts w:ascii="宋体" w:hAnsi="宋体" w:cs="宋体"/>
                <w:b/>
                <w:kern w:val="0"/>
                <w:szCs w:val="21"/>
                <w:u w:val="single"/>
              </w:rPr>
              <w:t>详见附件</w:t>
            </w:r>
            <w:r>
              <w:rPr>
                <w:rFonts w:hint="eastAsia" w:ascii="宋体" w:hAnsi="宋体" w:cs="宋体"/>
                <w:b/>
                <w:kern w:val="0"/>
                <w:szCs w:val="21"/>
                <w:u w:val="single"/>
              </w:rPr>
              <w:t>（2）设备清单</w:t>
            </w:r>
            <w:r>
              <w:rPr>
                <w:rFonts w:hint="eastAsia" w:ascii="宋体" w:hAnsi="宋体" w:cs="宋体"/>
                <w:kern w:val="0"/>
                <w:szCs w:val="21"/>
              </w:rPr>
              <w:t>）</w:t>
            </w:r>
          </w:p>
          <w:p w14:paraId="41FEA3F7">
            <w:pPr>
              <w:numPr>
                <w:ilvl w:val="0"/>
                <w:numId w:val="0"/>
              </w:numPr>
              <w:spacing w:line="240" w:lineRule="auto"/>
              <w:ind w:left="360" w:leftChars="0" w:hanging="360" w:firstLineChars="0"/>
              <w:rPr>
                <w:rFonts w:hint="eastAsia" w:ascii="宋体" w:hAnsi="宋体" w:cs="宋体"/>
                <w:kern w:val="0"/>
                <w:szCs w:val="21"/>
              </w:rPr>
            </w:pPr>
            <w:r>
              <w:rPr>
                <w:rFonts w:hint="default" w:ascii="宋体" w:hAnsi="宋体" w:eastAsia="宋体" w:cs="宋体"/>
                <w:color w:val="000000"/>
                <w:kern w:val="0"/>
                <w:sz w:val="21"/>
                <w:szCs w:val="21"/>
                <w:lang w:val="en-US" w:eastAsia="zh-CN" w:bidi="ar-SA"/>
              </w:rPr>
              <w:t>5.</w:t>
            </w:r>
            <w:r>
              <w:rPr>
                <w:rFonts w:hint="eastAsia" w:ascii="宋体" w:hAnsi="宋体" w:cs="宋体"/>
                <w:kern w:val="0"/>
                <w:szCs w:val="21"/>
              </w:rPr>
              <w:t>其他贵单位认为需要说明的内容。</w:t>
            </w:r>
          </w:p>
        </w:tc>
      </w:tr>
      <w:tr w14:paraId="6870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14:paraId="7EB340FA">
            <w:pPr>
              <w:spacing w:line="240" w:lineRule="auto"/>
              <w:jc w:val="center"/>
              <w:rPr>
                <w:rFonts w:ascii="宋体" w:hAnsi="宋体" w:cs="宋体"/>
                <w:b/>
                <w:bCs/>
                <w:szCs w:val="21"/>
              </w:rPr>
            </w:pPr>
            <w:r>
              <w:rPr>
                <w:rFonts w:hint="eastAsia" w:ascii="宋体" w:hAnsi="宋体" w:cs="宋体"/>
                <w:b/>
                <w:bCs/>
                <w:szCs w:val="21"/>
              </w:rPr>
              <w:t>其他</w:t>
            </w:r>
          </w:p>
        </w:tc>
        <w:tc>
          <w:tcPr>
            <w:tcW w:w="7229" w:type="dxa"/>
            <w:noWrap w:val="0"/>
            <w:vAlign w:val="center"/>
          </w:tcPr>
          <w:p w14:paraId="6C1F497C">
            <w:pPr>
              <w:spacing w:line="240" w:lineRule="auto"/>
              <w:rPr>
                <w:rFonts w:hint="eastAsia" w:ascii="宋体" w:hAnsi="宋体" w:cs="宋体"/>
                <w:kern w:val="0"/>
                <w:szCs w:val="21"/>
              </w:rPr>
            </w:pPr>
            <w:r>
              <w:rPr>
                <w:rFonts w:hint="eastAsia" w:ascii="宋体" w:hAnsi="宋体" w:cs="宋体"/>
                <w:kern w:val="0"/>
                <w:szCs w:val="21"/>
              </w:rPr>
              <w:t>请贵单位自行说明</w:t>
            </w:r>
          </w:p>
        </w:tc>
      </w:tr>
    </w:tbl>
    <w:p w14:paraId="063C896C">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14:paraId="7F036662">
      <w:pPr>
        <w:ind w:firstLine="420" w:firstLineChars="200"/>
        <w:rPr>
          <w:rFonts w:hint="eastAsia" w:ascii="宋体" w:hAnsi="宋体" w:cs="宋体"/>
          <w:szCs w:val="21"/>
        </w:rPr>
      </w:pPr>
    </w:p>
    <w:p w14:paraId="060ACD47">
      <w:pPr>
        <w:rPr>
          <w:rFonts w:hint="eastAsia"/>
          <w:b/>
          <w:bCs/>
        </w:rPr>
      </w:pPr>
      <w:r>
        <w:rPr>
          <w:rFonts w:hint="eastAsia"/>
          <w:b/>
          <w:bCs/>
        </w:rPr>
        <w:t>三、供应商资格要求</w:t>
      </w:r>
    </w:p>
    <w:p w14:paraId="5013014E">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3"/>
        <w:tblW w:w="984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384"/>
        <w:gridCol w:w="1985"/>
        <w:gridCol w:w="6479"/>
      </w:tblGrid>
      <w:tr w14:paraId="6413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3369" w:type="dxa"/>
            <w:gridSpan w:val="2"/>
            <w:shd w:val="clear" w:color="auto" w:fill="FFFFFF"/>
            <w:noWrap w:val="0"/>
            <w:tcMar>
              <w:left w:w="108" w:type="dxa"/>
              <w:right w:w="108" w:type="dxa"/>
            </w:tcMar>
            <w:vAlign w:val="center"/>
          </w:tcPr>
          <w:p w14:paraId="4E05806D">
            <w:pPr>
              <w:widowControl/>
              <w:jc w:val="center"/>
              <w:rPr>
                <w:rFonts w:ascii="宋体" w:hAnsi="宋体" w:cs="Calibri"/>
                <w:szCs w:val="21"/>
              </w:rPr>
            </w:pPr>
            <w:r>
              <w:rPr>
                <w:rFonts w:hint="eastAsia" w:ascii="宋体" w:hAnsi="宋体" w:cs="宋体"/>
                <w:b/>
                <w:kern w:val="0"/>
                <w:szCs w:val="21"/>
                <w:lang w:bidi="ar"/>
              </w:rPr>
              <w:t>资格条件</w:t>
            </w:r>
          </w:p>
        </w:tc>
        <w:tc>
          <w:tcPr>
            <w:tcW w:w="6479" w:type="dxa"/>
            <w:shd w:val="clear" w:color="auto" w:fill="FFFFFF"/>
            <w:noWrap w:val="0"/>
            <w:tcMar>
              <w:left w:w="108" w:type="dxa"/>
              <w:right w:w="108" w:type="dxa"/>
            </w:tcMar>
            <w:vAlign w:val="center"/>
          </w:tcPr>
          <w:p w14:paraId="5694B23E">
            <w:pPr>
              <w:widowControl/>
              <w:jc w:val="center"/>
              <w:rPr>
                <w:rFonts w:ascii="宋体" w:hAnsi="宋体" w:cs="Calibri"/>
                <w:szCs w:val="21"/>
              </w:rPr>
            </w:pPr>
            <w:r>
              <w:rPr>
                <w:rFonts w:hint="eastAsia" w:ascii="宋体" w:hAnsi="宋体" w:cs="宋体"/>
                <w:b/>
                <w:kern w:val="0"/>
                <w:szCs w:val="21"/>
                <w:lang w:bidi="ar"/>
              </w:rPr>
              <w:t>供应商提交资料要求</w:t>
            </w:r>
          </w:p>
        </w:tc>
      </w:tr>
      <w:tr w14:paraId="061C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84" w:type="dxa"/>
            <w:vMerge w:val="restart"/>
            <w:shd w:val="clear" w:color="auto" w:fill="FFFFFF"/>
            <w:noWrap w:val="0"/>
            <w:tcMar>
              <w:left w:w="108" w:type="dxa"/>
              <w:right w:w="108" w:type="dxa"/>
            </w:tcMar>
            <w:vAlign w:val="center"/>
          </w:tcPr>
          <w:p w14:paraId="3697C0C0">
            <w:pPr>
              <w:pStyle w:val="2"/>
              <w:spacing w:before="0" w:beforeAutospacing="0" w:after="0" w:afterAutospacing="0" w:line="360" w:lineRule="auto"/>
              <w:jc w:val="center"/>
              <w:rPr>
                <w:rFonts w:hint="eastAsia"/>
                <w:sz w:val="21"/>
                <w:szCs w:val="21"/>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shd w:val="clear" w:color="auto" w:fill="FFFFFF"/>
            <w:noWrap w:val="0"/>
            <w:tcMar>
              <w:left w:w="108" w:type="dxa"/>
              <w:right w:w="108" w:type="dxa"/>
            </w:tcMar>
            <w:vAlign w:val="center"/>
          </w:tcPr>
          <w:p w14:paraId="4C8FD3B7">
            <w:pPr>
              <w:pStyle w:val="2"/>
              <w:spacing w:before="0" w:beforeAutospacing="0" w:after="0" w:afterAutospacing="0" w:line="360" w:lineRule="auto"/>
              <w:jc w:val="both"/>
              <w:rPr>
                <w:rFonts w:hint="eastAsia"/>
                <w:sz w:val="21"/>
                <w:szCs w:val="21"/>
              </w:rPr>
            </w:pPr>
            <w:r>
              <w:rPr>
                <w:rFonts w:hint="eastAsia"/>
                <w:sz w:val="21"/>
                <w:szCs w:val="21"/>
              </w:rPr>
              <w:t>具有独立承担民事责任的能力</w:t>
            </w:r>
          </w:p>
        </w:tc>
        <w:tc>
          <w:tcPr>
            <w:tcW w:w="6479" w:type="dxa"/>
            <w:shd w:val="clear" w:color="auto" w:fill="FFFFFF"/>
            <w:noWrap w:val="0"/>
            <w:tcMar>
              <w:left w:w="108" w:type="dxa"/>
              <w:right w:w="108" w:type="dxa"/>
            </w:tcMar>
            <w:vAlign w:val="center"/>
          </w:tcPr>
          <w:p w14:paraId="7A284B50">
            <w:pPr>
              <w:pStyle w:val="2"/>
              <w:spacing w:before="0" w:beforeAutospacing="0" w:after="0" w:afterAutospacing="0" w:line="360" w:lineRule="auto"/>
              <w:jc w:val="both"/>
              <w:rPr>
                <w:rFonts w:hint="eastAsia"/>
                <w:sz w:val="21"/>
                <w:szCs w:val="21"/>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14:paraId="68F0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84" w:type="dxa"/>
            <w:vMerge w:val="continue"/>
            <w:shd w:val="clear" w:color="auto" w:fill="FFFFFF"/>
            <w:noWrap w:val="0"/>
            <w:tcMar>
              <w:left w:w="108" w:type="dxa"/>
              <w:right w:w="108" w:type="dxa"/>
            </w:tcMar>
            <w:vAlign w:val="center"/>
          </w:tcPr>
          <w:p w14:paraId="2C4EB6A0">
            <w:pPr>
              <w:jc w:val="both"/>
              <w:rPr>
                <w:rFonts w:hint="eastAsia" w:ascii="宋体" w:hAnsi="宋体" w:cs="Helvetica"/>
                <w:szCs w:val="21"/>
              </w:rPr>
            </w:pPr>
          </w:p>
        </w:tc>
        <w:tc>
          <w:tcPr>
            <w:tcW w:w="1985" w:type="dxa"/>
            <w:shd w:val="clear" w:color="auto" w:fill="FFFFFF"/>
            <w:noWrap w:val="0"/>
            <w:tcMar>
              <w:left w:w="108" w:type="dxa"/>
              <w:right w:w="108" w:type="dxa"/>
            </w:tcMar>
            <w:vAlign w:val="center"/>
          </w:tcPr>
          <w:p w14:paraId="7DE40C04">
            <w:pPr>
              <w:pStyle w:val="2"/>
              <w:spacing w:before="0" w:beforeAutospacing="0" w:after="0" w:afterAutospacing="0" w:line="360" w:lineRule="auto"/>
              <w:jc w:val="both"/>
              <w:rPr>
                <w:rFonts w:hint="eastAsia"/>
                <w:sz w:val="21"/>
                <w:szCs w:val="21"/>
              </w:rPr>
            </w:pPr>
            <w:r>
              <w:rPr>
                <w:rFonts w:hint="eastAsia"/>
                <w:sz w:val="21"/>
                <w:szCs w:val="21"/>
              </w:rPr>
              <w:t>具有依法缴纳税收和社会保障资金的良好记录</w:t>
            </w:r>
          </w:p>
        </w:tc>
        <w:tc>
          <w:tcPr>
            <w:tcW w:w="6479" w:type="dxa"/>
            <w:shd w:val="clear" w:color="auto" w:fill="FFFFFF"/>
            <w:noWrap w:val="0"/>
            <w:tcMar>
              <w:left w:w="108" w:type="dxa"/>
              <w:right w:w="108" w:type="dxa"/>
            </w:tcMar>
            <w:vAlign w:val="center"/>
          </w:tcPr>
          <w:p w14:paraId="237F480A">
            <w:pPr>
              <w:pStyle w:val="2"/>
              <w:spacing w:before="0" w:beforeAutospacing="0" w:after="0" w:afterAutospacing="0" w:line="360" w:lineRule="auto"/>
              <w:jc w:val="both"/>
              <w:rPr>
                <w:rFonts w:hint="eastAsia"/>
                <w:sz w:val="21"/>
                <w:szCs w:val="21"/>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14:paraId="17DF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84" w:type="dxa"/>
            <w:vMerge w:val="continue"/>
            <w:shd w:val="clear" w:color="auto" w:fill="FFFFFF"/>
            <w:noWrap w:val="0"/>
            <w:tcMar>
              <w:left w:w="108" w:type="dxa"/>
              <w:right w:w="108" w:type="dxa"/>
            </w:tcMar>
            <w:vAlign w:val="center"/>
          </w:tcPr>
          <w:p w14:paraId="44EC5643">
            <w:pPr>
              <w:jc w:val="both"/>
              <w:rPr>
                <w:rFonts w:ascii="宋体" w:hAnsi="宋体" w:cs="Helvetica"/>
                <w:szCs w:val="21"/>
              </w:rPr>
            </w:pPr>
          </w:p>
        </w:tc>
        <w:tc>
          <w:tcPr>
            <w:tcW w:w="1985" w:type="dxa"/>
            <w:shd w:val="clear" w:color="auto" w:fill="FFFFFF"/>
            <w:noWrap w:val="0"/>
            <w:tcMar>
              <w:left w:w="108" w:type="dxa"/>
              <w:right w:w="108" w:type="dxa"/>
            </w:tcMar>
            <w:vAlign w:val="center"/>
          </w:tcPr>
          <w:p w14:paraId="41EFC6BA">
            <w:pPr>
              <w:pStyle w:val="2"/>
              <w:spacing w:before="0" w:beforeAutospacing="0" w:after="0" w:afterAutospacing="0" w:line="360" w:lineRule="auto"/>
              <w:jc w:val="both"/>
              <w:rPr>
                <w:rFonts w:hint="eastAsia"/>
                <w:sz w:val="21"/>
                <w:szCs w:val="21"/>
              </w:rPr>
            </w:pPr>
            <w:r>
              <w:rPr>
                <w:rFonts w:hint="eastAsia"/>
                <w:sz w:val="21"/>
                <w:szCs w:val="21"/>
              </w:rPr>
              <w:t>具有良好的商业信誉和健全的财务会计制度</w:t>
            </w:r>
          </w:p>
        </w:tc>
        <w:tc>
          <w:tcPr>
            <w:tcW w:w="6479" w:type="dxa"/>
            <w:shd w:val="clear" w:color="auto" w:fill="FFFFFF"/>
            <w:noWrap w:val="0"/>
            <w:tcMar>
              <w:left w:w="108" w:type="dxa"/>
              <w:right w:w="108" w:type="dxa"/>
            </w:tcMar>
            <w:vAlign w:val="center"/>
          </w:tcPr>
          <w:p w14:paraId="568E709D">
            <w:pPr>
              <w:pStyle w:val="2"/>
              <w:spacing w:before="0" w:beforeAutospacing="0" w:after="0" w:afterAutospacing="0" w:line="360" w:lineRule="auto"/>
              <w:jc w:val="both"/>
              <w:rPr>
                <w:rFonts w:hint="eastAsia"/>
                <w:sz w:val="21"/>
                <w:szCs w:val="21"/>
              </w:rPr>
            </w:pPr>
            <w:r>
              <w:rPr>
                <w:rFonts w:hint="eastAsia"/>
                <w:sz w:val="21"/>
                <w:szCs w:val="21"/>
              </w:rPr>
              <w:t>提供2024年度财务状况报告或2024年任意1个月的财务状况报告复印件，或银行出具的资信证明材料复印件或专业担保机构出具的政府采购投标担保函。</w:t>
            </w:r>
          </w:p>
        </w:tc>
      </w:tr>
      <w:tr w14:paraId="0AD2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84" w:type="dxa"/>
            <w:vMerge w:val="continue"/>
            <w:shd w:val="clear" w:color="auto" w:fill="FFFFFF"/>
            <w:noWrap w:val="0"/>
            <w:tcMar>
              <w:left w:w="108" w:type="dxa"/>
              <w:right w:w="108" w:type="dxa"/>
            </w:tcMar>
            <w:vAlign w:val="center"/>
          </w:tcPr>
          <w:p w14:paraId="2AC3C5C4">
            <w:pPr>
              <w:jc w:val="both"/>
              <w:rPr>
                <w:rFonts w:ascii="宋体" w:hAnsi="宋体" w:cs="Helvetica"/>
                <w:szCs w:val="21"/>
              </w:rPr>
            </w:pPr>
          </w:p>
        </w:tc>
        <w:tc>
          <w:tcPr>
            <w:tcW w:w="1985" w:type="dxa"/>
            <w:shd w:val="clear" w:color="auto" w:fill="FFFFFF"/>
            <w:noWrap w:val="0"/>
            <w:tcMar>
              <w:left w:w="108" w:type="dxa"/>
              <w:right w:w="108" w:type="dxa"/>
            </w:tcMar>
            <w:vAlign w:val="center"/>
          </w:tcPr>
          <w:p w14:paraId="679C02FA">
            <w:pPr>
              <w:pStyle w:val="2"/>
              <w:spacing w:before="0" w:beforeAutospacing="0" w:after="0" w:afterAutospacing="0" w:line="360" w:lineRule="auto"/>
              <w:jc w:val="both"/>
              <w:rPr>
                <w:rFonts w:hint="eastAsia"/>
                <w:sz w:val="21"/>
                <w:szCs w:val="21"/>
              </w:rPr>
            </w:pPr>
            <w:r>
              <w:rPr>
                <w:rFonts w:hint="eastAsia"/>
                <w:sz w:val="21"/>
                <w:szCs w:val="21"/>
              </w:rPr>
              <w:t>履行合同所必须的机械设备和专业技术能力</w:t>
            </w:r>
          </w:p>
        </w:tc>
        <w:tc>
          <w:tcPr>
            <w:tcW w:w="6479" w:type="dxa"/>
            <w:shd w:val="clear" w:color="auto" w:fill="FFFFFF"/>
            <w:noWrap w:val="0"/>
            <w:tcMar>
              <w:left w:w="108" w:type="dxa"/>
              <w:right w:w="108" w:type="dxa"/>
            </w:tcMar>
            <w:vAlign w:val="center"/>
          </w:tcPr>
          <w:p w14:paraId="79253831">
            <w:pPr>
              <w:pStyle w:val="2"/>
              <w:spacing w:before="0" w:beforeAutospacing="0" w:after="0" w:afterAutospacing="0" w:line="360" w:lineRule="auto"/>
              <w:jc w:val="both"/>
              <w:rPr>
                <w:rFonts w:hint="eastAsia"/>
                <w:sz w:val="21"/>
                <w:szCs w:val="21"/>
              </w:rPr>
            </w:pPr>
            <w:r>
              <w:rPr>
                <w:rFonts w:hint="eastAsia"/>
                <w:sz w:val="21"/>
                <w:szCs w:val="21"/>
              </w:rPr>
              <w:t>按投标（响应）文件格式填报设备及专业技术能力情况。</w:t>
            </w:r>
          </w:p>
        </w:tc>
      </w:tr>
      <w:tr w14:paraId="7481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84" w:type="dxa"/>
            <w:vMerge w:val="continue"/>
            <w:shd w:val="clear" w:color="auto" w:fill="FFFFFF"/>
            <w:noWrap w:val="0"/>
            <w:tcMar>
              <w:left w:w="108" w:type="dxa"/>
              <w:right w:w="108" w:type="dxa"/>
            </w:tcMar>
            <w:vAlign w:val="center"/>
          </w:tcPr>
          <w:p w14:paraId="28D55978">
            <w:pPr>
              <w:jc w:val="both"/>
              <w:rPr>
                <w:rFonts w:ascii="宋体" w:hAnsi="宋体" w:cs="Helvetica"/>
                <w:szCs w:val="21"/>
              </w:rPr>
            </w:pPr>
          </w:p>
        </w:tc>
        <w:tc>
          <w:tcPr>
            <w:tcW w:w="1985" w:type="dxa"/>
            <w:shd w:val="clear" w:color="auto" w:fill="FFFFFF"/>
            <w:noWrap w:val="0"/>
            <w:tcMar>
              <w:left w:w="108" w:type="dxa"/>
              <w:right w:w="108" w:type="dxa"/>
            </w:tcMar>
            <w:vAlign w:val="center"/>
          </w:tcPr>
          <w:p w14:paraId="5E961940">
            <w:pPr>
              <w:pStyle w:val="2"/>
              <w:spacing w:before="0" w:beforeAutospacing="0" w:after="0" w:afterAutospacing="0" w:line="360" w:lineRule="auto"/>
              <w:jc w:val="both"/>
              <w:rPr>
                <w:rFonts w:hint="eastAsia"/>
                <w:sz w:val="21"/>
                <w:szCs w:val="21"/>
              </w:rPr>
            </w:pPr>
            <w:r>
              <w:rPr>
                <w:rFonts w:hint="eastAsia"/>
                <w:sz w:val="21"/>
                <w:szCs w:val="21"/>
              </w:rPr>
              <w:t>参加采购活动前3年内，在经营活动中没有重大违法记录</w:t>
            </w:r>
          </w:p>
        </w:tc>
        <w:tc>
          <w:tcPr>
            <w:tcW w:w="6479" w:type="dxa"/>
            <w:shd w:val="clear" w:color="auto" w:fill="FFFFFF"/>
            <w:noWrap w:val="0"/>
            <w:tcMar>
              <w:left w:w="108" w:type="dxa"/>
              <w:right w:w="108" w:type="dxa"/>
            </w:tcMar>
            <w:vAlign w:val="center"/>
          </w:tcPr>
          <w:p w14:paraId="2EE49196">
            <w:pPr>
              <w:pStyle w:val="2"/>
              <w:spacing w:before="0" w:beforeAutospacing="0" w:after="0" w:afterAutospacing="0" w:line="360" w:lineRule="auto"/>
              <w:rPr>
                <w:rFonts w:hint="eastAsia"/>
                <w:sz w:val="21"/>
                <w:szCs w:val="21"/>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7E9B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84" w:type="dxa"/>
            <w:vMerge w:val="continue"/>
            <w:shd w:val="clear" w:color="auto" w:fill="FFFFFF"/>
            <w:noWrap w:val="0"/>
            <w:tcMar>
              <w:left w:w="108" w:type="dxa"/>
              <w:right w:w="108" w:type="dxa"/>
            </w:tcMar>
            <w:vAlign w:val="center"/>
          </w:tcPr>
          <w:p w14:paraId="28BBE144">
            <w:pPr>
              <w:jc w:val="both"/>
              <w:rPr>
                <w:rFonts w:ascii="宋体" w:hAnsi="宋体" w:cs="Helvetica"/>
                <w:szCs w:val="21"/>
              </w:rPr>
            </w:pPr>
          </w:p>
        </w:tc>
        <w:tc>
          <w:tcPr>
            <w:tcW w:w="1985" w:type="dxa"/>
            <w:shd w:val="clear" w:color="auto" w:fill="FFFFFF"/>
            <w:noWrap w:val="0"/>
            <w:tcMar>
              <w:left w:w="108" w:type="dxa"/>
              <w:right w:w="108" w:type="dxa"/>
            </w:tcMar>
            <w:vAlign w:val="center"/>
          </w:tcPr>
          <w:p w14:paraId="663FC9AB">
            <w:pPr>
              <w:pStyle w:val="2"/>
              <w:spacing w:before="0" w:beforeAutospacing="0" w:after="0" w:afterAutospacing="0" w:line="360" w:lineRule="auto"/>
              <w:jc w:val="both"/>
              <w:rPr>
                <w:rFonts w:hint="eastAsia"/>
                <w:sz w:val="21"/>
                <w:szCs w:val="21"/>
              </w:rPr>
            </w:pPr>
            <w:r>
              <w:rPr>
                <w:rFonts w:hint="eastAsia"/>
                <w:sz w:val="21"/>
                <w:szCs w:val="21"/>
              </w:rPr>
              <w:t>信用记录</w:t>
            </w:r>
          </w:p>
        </w:tc>
        <w:tc>
          <w:tcPr>
            <w:tcW w:w="6479" w:type="dxa"/>
            <w:shd w:val="clear" w:color="auto" w:fill="FFFFFF"/>
            <w:noWrap w:val="0"/>
            <w:tcMar>
              <w:left w:w="108" w:type="dxa"/>
              <w:right w:w="108" w:type="dxa"/>
            </w:tcMar>
            <w:vAlign w:val="center"/>
          </w:tcPr>
          <w:p w14:paraId="41678648">
            <w:pPr>
              <w:pStyle w:val="2"/>
              <w:spacing w:before="0" w:beforeAutospacing="0" w:after="0" w:afterAutospacing="0" w:line="360" w:lineRule="auto"/>
              <w:rPr>
                <w:rFonts w:hint="eastAsia"/>
                <w:sz w:val="21"/>
                <w:szCs w:val="21"/>
              </w:rPr>
            </w:pPr>
            <w:r>
              <w:rPr>
                <w:rFonts w:hint="eastAsia"/>
                <w:sz w:val="21"/>
                <w:szCs w:val="21"/>
              </w:rPr>
              <w:t>供应商未被列入“信用中国”网站(www.creditchina.gov.cn)</w:t>
            </w:r>
            <w:r>
              <w:rPr>
                <w:rFonts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cs="Arial"/>
                <w:sz w:val="21"/>
                <w:szCs w:val="21"/>
              </w:rPr>
              <w:t>“</w:t>
            </w:r>
            <w:r>
              <w:rPr>
                <w:rFonts w:hint="eastAsia"/>
                <w:sz w:val="21"/>
                <w:szCs w:val="21"/>
              </w:rPr>
              <w:t>政府采购严重违法失信行为信息记录</w:t>
            </w:r>
            <w:r>
              <w:rPr>
                <w:rFonts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bookmarkStart w:id="0" w:name="_GoBack"/>
            <w:bookmarkEnd w:id="0"/>
          </w:p>
        </w:tc>
      </w:tr>
      <w:tr w14:paraId="021D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84" w:type="dxa"/>
            <w:vMerge w:val="continue"/>
            <w:shd w:val="clear" w:color="auto" w:fill="FFFFFF"/>
            <w:noWrap w:val="0"/>
            <w:tcMar>
              <w:left w:w="108" w:type="dxa"/>
              <w:right w:w="108" w:type="dxa"/>
            </w:tcMar>
            <w:vAlign w:val="center"/>
          </w:tcPr>
          <w:p w14:paraId="366278EA">
            <w:pPr>
              <w:jc w:val="both"/>
              <w:rPr>
                <w:rFonts w:ascii="宋体" w:hAnsi="宋体" w:cs="Helvetica"/>
                <w:szCs w:val="21"/>
              </w:rPr>
            </w:pPr>
          </w:p>
        </w:tc>
        <w:tc>
          <w:tcPr>
            <w:tcW w:w="1985" w:type="dxa"/>
            <w:shd w:val="clear" w:color="auto" w:fill="FFFFFF"/>
            <w:noWrap w:val="0"/>
            <w:tcMar>
              <w:left w:w="108" w:type="dxa"/>
              <w:right w:w="108" w:type="dxa"/>
            </w:tcMar>
            <w:vAlign w:val="center"/>
          </w:tcPr>
          <w:p w14:paraId="0AFD484E">
            <w:pPr>
              <w:pStyle w:val="2"/>
              <w:spacing w:before="0" w:beforeAutospacing="0" w:after="0" w:afterAutospacing="0" w:line="360" w:lineRule="auto"/>
              <w:jc w:val="both"/>
              <w:rPr>
                <w:rFonts w:hint="eastAsia"/>
                <w:sz w:val="21"/>
                <w:szCs w:val="21"/>
              </w:rPr>
            </w:pPr>
            <w:r>
              <w:rPr>
                <w:rFonts w:hint="eastAsia"/>
                <w:sz w:val="21"/>
                <w:szCs w:val="21"/>
              </w:rPr>
              <w:t>供应商必须符合法律、行政法规规定的其他条件</w:t>
            </w:r>
          </w:p>
        </w:tc>
        <w:tc>
          <w:tcPr>
            <w:tcW w:w="6479" w:type="dxa"/>
            <w:shd w:val="clear" w:color="auto" w:fill="FFFFFF"/>
            <w:noWrap w:val="0"/>
            <w:tcMar>
              <w:left w:w="108" w:type="dxa"/>
              <w:right w:w="108" w:type="dxa"/>
            </w:tcMar>
            <w:vAlign w:val="center"/>
          </w:tcPr>
          <w:p w14:paraId="57A4F8E2">
            <w:pPr>
              <w:pStyle w:val="2"/>
              <w:spacing w:before="0" w:beforeAutospacing="0" w:after="0" w:afterAutospacing="0" w:line="360" w:lineRule="auto"/>
              <w:jc w:val="both"/>
              <w:rPr>
                <w:rFonts w:hint="eastAsia"/>
                <w:sz w:val="21"/>
                <w:szCs w:val="21"/>
              </w:rPr>
            </w:pPr>
            <w:r>
              <w:rPr>
                <w:rFonts w:hint="eastAsia"/>
                <w:sz w:val="21"/>
                <w:szCs w:val="21"/>
              </w:rPr>
              <w:t>不同的投标人之间有下列情形之一的，不接受作为参与同一采购项目竞争的投标人：</w:t>
            </w:r>
          </w:p>
          <w:p w14:paraId="28E79873">
            <w:pPr>
              <w:pStyle w:val="2"/>
              <w:spacing w:before="0" w:beforeAutospacing="0" w:after="0" w:afterAutospacing="0" w:line="360" w:lineRule="auto"/>
              <w:jc w:val="both"/>
              <w:rPr>
                <w:rFonts w:hint="eastAsia"/>
                <w:sz w:val="21"/>
                <w:szCs w:val="21"/>
              </w:rPr>
            </w:pPr>
            <w:r>
              <w:rPr>
                <w:rFonts w:hint="eastAsia"/>
                <w:sz w:val="21"/>
                <w:szCs w:val="21"/>
              </w:rPr>
              <w:t>（1）单位负责人为同一人或者存在直接控股、管理关系的不同供应商，不得同时参加本采购项目（采购包）投标（报价）。</w:t>
            </w:r>
          </w:p>
          <w:p w14:paraId="56BF0208">
            <w:pPr>
              <w:pStyle w:val="2"/>
              <w:spacing w:before="0" w:beforeAutospacing="0" w:after="0" w:afterAutospacing="0" w:line="360" w:lineRule="auto"/>
              <w:jc w:val="both"/>
              <w:rPr>
                <w:rFonts w:hint="eastAsia"/>
                <w:sz w:val="21"/>
                <w:szCs w:val="21"/>
              </w:rPr>
            </w:pPr>
            <w:r>
              <w:rPr>
                <w:rFonts w:hint="eastAsia"/>
                <w:sz w:val="21"/>
                <w:szCs w:val="21"/>
              </w:rPr>
              <w:t>（2）为本项目提供整体设计、规范编制或者项目管理、监理、检测等服务的供应商，不得再参与本项目投标（报价）。投标（报价）函相关承诺格式内容。</w:t>
            </w:r>
          </w:p>
        </w:tc>
      </w:tr>
      <w:tr w14:paraId="70E0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69" w:type="dxa"/>
            <w:gridSpan w:val="2"/>
            <w:shd w:val="clear" w:color="auto" w:fill="FFFFFF"/>
            <w:noWrap w:val="0"/>
            <w:tcMar>
              <w:left w:w="108" w:type="dxa"/>
              <w:right w:w="108" w:type="dxa"/>
            </w:tcMar>
            <w:vAlign w:val="center"/>
          </w:tcPr>
          <w:p w14:paraId="21149265">
            <w:pPr>
              <w:pStyle w:val="2"/>
              <w:spacing w:before="0" w:beforeAutospacing="0" w:after="0" w:afterAutospacing="0" w:line="360" w:lineRule="auto"/>
              <w:jc w:val="both"/>
              <w:rPr>
                <w:rFonts w:hint="eastAsia"/>
                <w:sz w:val="21"/>
                <w:szCs w:val="21"/>
              </w:rPr>
            </w:pPr>
            <w:r>
              <w:rPr>
                <w:rFonts w:hint="eastAsia"/>
                <w:sz w:val="21"/>
                <w:szCs w:val="21"/>
              </w:rPr>
              <w:t>2.落实政府采购政策需满足的资格要求</w:t>
            </w:r>
          </w:p>
        </w:tc>
        <w:tc>
          <w:tcPr>
            <w:tcW w:w="6479" w:type="dxa"/>
            <w:shd w:val="clear" w:color="auto" w:fill="FFFFFF"/>
            <w:noWrap w:val="0"/>
            <w:tcMar>
              <w:left w:w="108" w:type="dxa"/>
              <w:right w:w="108" w:type="dxa"/>
            </w:tcMar>
            <w:vAlign w:val="center"/>
          </w:tcPr>
          <w:p w14:paraId="31A7E3F4">
            <w:pPr>
              <w:pStyle w:val="2"/>
              <w:spacing w:before="0" w:beforeAutospacing="0" w:after="0" w:afterAutospacing="0" w:line="360" w:lineRule="auto"/>
              <w:jc w:val="both"/>
              <w:rPr>
                <w:rFonts w:hint="eastAsia"/>
                <w:sz w:val="21"/>
                <w:szCs w:val="21"/>
              </w:rPr>
            </w:pPr>
            <w:r>
              <w:rPr>
                <w:rFonts w:hint="eastAsia"/>
                <w:sz w:val="21"/>
                <w:szCs w:val="21"/>
              </w:rPr>
              <w:t>（如是专门面向中小企业采购的项目，须明确相关资格条件）</w:t>
            </w:r>
          </w:p>
        </w:tc>
      </w:tr>
      <w:tr w14:paraId="5DAB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69" w:type="dxa"/>
            <w:gridSpan w:val="2"/>
            <w:shd w:val="clear" w:color="auto" w:fill="FFFFFF"/>
            <w:noWrap w:val="0"/>
            <w:tcMar>
              <w:left w:w="108" w:type="dxa"/>
              <w:right w:w="108" w:type="dxa"/>
            </w:tcMar>
            <w:vAlign w:val="center"/>
          </w:tcPr>
          <w:p w14:paraId="4EE93055">
            <w:pPr>
              <w:pStyle w:val="2"/>
              <w:spacing w:before="0" w:beforeAutospacing="0" w:after="0" w:afterAutospacing="0" w:line="360" w:lineRule="auto"/>
              <w:jc w:val="both"/>
              <w:rPr>
                <w:rFonts w:hint="eastAsia"/>
                <w:sz w:val="21"/>
                <w:szCs w:val="21"/>
              </w:rPr>
            </w:pPr>
            <w:r>
              <w:rPr>
                <w:rFonts w:hint="eastAsia"/>
                <w:sz w:val="21"/>
                <w:szCs w:val="21"/>
              </w:rPr>
              <w:t>3.其他特定资质条件</w:t>
            </w:r>
          </w:p>
        </w:tc>
        <w:tc>
          <w:tcPr>
            <w:tcW w:w="6479" w:type="dxa"/>
            <w:shd w:val="clear" w:color="auto" w:fill="FFFFFF"/>
            <w:noWrap w:val="0"/>
            <w:tcMar>
              <w:left w:w="108" w:type="dxa"/>
              <w:right w:w="108" w:type="dxa"/>
            </w:tcMar>
            <w:vAlign w:val="center"/>
          </w:tcPr>
          <w:p w14:paraId="11D0B6A8">
            <w:pPr>
              <w:pStyle w:val="2"/>
              <w:spacing w:before="0" w:beforeAutospacing="0" w:after="0" w:afterAutospacing="0" w:line="360" w:lineRule="auto"/>
              <w:jc w:val="both"/>
              <w:rPr>
                <w:rFonts w:hint="eastAsia"/>
                <w:sz w:val="21"/>
                <w:szCs w:val="21"/>
              </w:rPr>
            </w:pPr>
            <w:r>
              <w:rPr>
                <w:rFonts w:hint="eastAsia"/>
                <w:sz w:val="21"/>
                <w:szCs w:val="21"/>
              </w:rPr>
              <w:t>（1）是否有特定专业资质要求；</w:t>
            </w:r>
          </w:p>
          <w:p w14:paraId="2C91C915">
            <w:pPr>
              <w:pStyle w:val="2"/>
              <w:spacing w:before="0" w:beforeAutospacing="0" w:after="0" w:afterAutospacing="0" w:line="360" w:lineRule="auto"/>
              <w:jc w:val="both"/>
              <w:rPr>
                <w:rFonts w:hint="eastAsia"/>
                <w:sz w:val="21"/>
                <w:szCs w:val="21"/>
              </w:rPr>
            </w:pPr>
            <w:r>
              <w:rPr>
                <w:rFonts w:hint="eastAsia"/>
                <w:sz w:val="21"/>
                <w:szCs w:val="21"/>
              </w:rPr>
              <w:t>（2）是否有业绩要求；（要求供应商提供超过2个同类业务合同的，需说明合理性）</w:t>
            </w:r>
          </w:p>
          <w:p w14:paraId="13F5FE30">
            <w:pPr>
              <w:pStyle w:val="2"/>
              <w:spacing w:before="0" w:beforeAutospacing="0" w:after="0" w:afterAutospacing="0" w:line="360" w:lineRule="auto"/>
              <w:jc w:val="both"/>
              <w:rPr>
                <w:rFonts w:hint="eastAsia"/>
                <w:sz w:val="21"/>
                <w:szCs w:val="21"/>
              </w:rPr>
            </w:pPr>
            <w:r>
              <w:rPr>
                <w:rFonts w:hint="eastAsia"/>
                <w:sz w:val="21"/>
                <w:szCs w:val="21"/>
              </w:rPr>
              <w:t>（3）……</w:t>
            </w:r>
          </w:p>
        </w:tc>
      </w:tr>
    </w:tbl>
    <w:p w14:paraId="2FBE1CA4">
      <w:pPr>
        <w:pStyle w:val="2"/>
        <w:spacing w:before="0" w:beforeAutospacing="0" w:after="0" w:afterAutospacing="0"/>
        <w:jc w:val="both"/>
        <w:rPr>
          <w:sz w:val="21"/>
          <w:szCs w:val="21"/>
        </w:rPr>
      </w:pPr>
    </w:p>
    <w:p w14:paraId="696CB473">
      <w:pPr>
        <w:pStyle w:val="2"/>
        <w:spacing w:before="0" w:beforeAutospacing="0" w:after="0" w:afterAutospacing="0"/>
        <w:jc w:val="both"/>
        <w:rPr>
          <w:sz w:val="21"/>
          <w:szCs w:val="21"/>
        </w:rPr>
      </w:pPr>
    </w:p>
    <w:p w14:paraId="36B64EEC">
      <w:pPr>
        <w:pStyle w:val="2"/>
        <w:spacing w:before="0" w:beforeAutospacing="0" w:after="0" w:afterAutospacing="0"/>
        <w:jc w:val="both"/>
        <w:rPr>
          <w:rFonts w:hint="eastAsia"/>
          <w:sz w:val="21"/>
          <w:szCs w:val="21"/>
        </w:rPr>
      </w:pPr>
    </w:p>
    <w:p w14:paraId="1F70BC6B">
      <w:pPr>
        <w:pStyle w:val="2"/>
        <w:spacing w:before="0" w:beforeAutospacing="0" w:after="0" w:afterAutospacing="0"/>
        <w:jc w:val="right"/>
        <w:rPr>
          <w:rFonts w:hint="eastAsia"/>
          <w:sz w:val="21"/>
          <w:szCs w:val="21"/>
        </w:rPr>
      </w:pPr>
      <w:r>
        <w:rPr>
          <w:rFonts w:hint="eastAsia"/>
          <w:sz w:val="21"/>
          <w:szCs w:val="21"/>
        </w:rPr>
        <w:t>（供应商名称）（盖章）</w:t>
      </w:r>
    </w:p>
    <w:p w14:paraId="394B1CF4">
      <w:pPr>
        <w:pStyle w:val="2"/>
        <w:spacing w:before="0" w:beforeAutospacing="0" w:after="0" w:afterAutospacing="0"/>
        <w:ind w:right="210"/>
        <w:jc w:val="right"/>
        <w:rPr>
          <w:rFonts w:hint="eastAsia"/>
          <w:sz w:val="21"/>
          <w:szCs w:val="21"/>
        </w:rPr>
      </w:pPr>
      <w:r>
        <w:rPr>
          <w:rFonts w:hint="eastAsia"/>
          <w:sz w:val="21"/>
          <w:szCs w:val="21"/>
        </w:rPr>
        <w:t>202</w:t>
      </w:r>
      <w:r>
        <w:rPr>
          <w:rFonts w:hint="eastAsia"/>
          <w:sz w:val="21"/>
          <w:szCs w:val="21"/>
          <w:lang w:val="en-US" w:eastAsia="zh-CN"/>
        </w:rPr>
        <w:t>5</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62C43FB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43E36"/>
    <w:rsid w:val="161C7121"/>
    <w:rsid w:val="2F143E36"/>
    <w:rsid w:val="3775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5">
    <w:name w:val="Table Paragraph"/>
    <w:basedOn w:val="1"/>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2139</Words>
  <Characters>2245</Characters>
  <Lines>0</Lines>
  <Paragraphs>0</Paragraphs>
  <TotalTime>2</TotalTime>
  <ScaleCrop>false</ScaleCrop>
  <LinksUpToDate>false</LinksUpToDate>
  <CharactersWithSpaces>2251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2025-07-21T05:01:00Z</dcterms:created>
  <dc:creator>吴瑞敏</dc:creator>
  <cp:lastModifiedBy>TXQ</cp:lastModifiedBy>
  <dcterms:modified xsi:type="dcterms:W3CDTF">2025-07-21T08:13:31Z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D6D929F1EF6E4DAE9EE1ECD2C89DAEE1_13</vt:lpwstr>
  </property>
  <property fmtid="{D5CDD505-2E9C-101B-9397-08002B2CF9AE}" pid="4" name="KSOTemplateDocerSaveRecord">
    <vt:lpwstr>eyJoZGlkIjoiOWUwOWY1OThjOTBmY2I1M2U5OGEyOWE4OWU3MTI0MDIiLCJ1c2VySWQiOiI0MTgzNDI3MTAifQ==</vt:lpwstr>
  </property>
</Properties>
</file>