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1500B3">
      <w:pPr>
        <w:outlineLvl w:val="0"/>
        <w:rPr>
          <w:rFonts w:ascii="宋体" w:hAnsi="宋体" w:cs="宋体"/>
          <w:b/>
          <w:szCs w:val="21"/>
        </w:rPr>
      </w:pPr>
      <w:r>
        <w:rPr>
          <w:rFonts w:hint="eastAsia" w:ascii="宋体" w:hAnsi="宋体" w:cs="宋体"/>
          <w:b/>
          <w:szCs w:val="21"/>
        </w:rPr>
        <w:t>附件2：采购需求方案</w:t>
      </w:r>
    </w:p>
    <w:p w14:paraId="2CDE590F">
      <w:pPr>
        <w:spacing w:after="156" w:afterLines="50"/>
        <w:jc w:val="center"/>
        <w:outlineLvl w:val="0"/>
        <w:rPr>
          <w:rFonts w:ascii="宋体" w:hAnsi="宋体" w:cs="宋体"/>
          <w:b/>
          <w:bCs/>
          <w:i/>
          <w:sz w:val="32"/>
          <w:szCs w:val="32"/>
        </w:rPr>
      </w:pPr>
      <w:r>
        <w:rPr>
          <w:rFonts w:hint="eastAsia" w:ascii="宋体" w:hAnsi="宋体" w:cs="宋体"/>
          <w:b/>
          <w:sz w:val="32"/>
          <w:szCs w:val="32"/>
        </w:rPr>
        <w:t>采购需求方案</w:t>
      </w:r>
    </w:p>
    <w:p w14:paraId="1BE43812">
      <w:pPr>
        <w:spacing w:line="300" w:lineRule="auto"/>
        <w:rPr>
          <w:rFonts w:ascii="宋体" w:hAnsi="宋体" w:cs="宋体"/>
          <w:bCs/>
          <w:iCs/>
          <w:szCs w:val="21"/>
          <w:u w:val="single"/>
        </w:rPr>
      </w:pPr>
      <w:r>
        <w:rPr>
          <w:rFonts w:hint="eastAsia" w:ascii="宋体" w:hAnsi="宋体" w:cs="宋体"/>
          <w:b/>
          <w:iCs/>
          <w:szCs w:val="21"/>
        </w:rPr>
        <w:t>一.采购项目名称：</w:t>
      </w:r>
      <w:r>
        <w:rPr>
          <w:rFonts w:hint="eastAsia" w:ascii="宋体" w:hAnsi="宋体" w:cs="宋体"/>
          <w:bCs/>
          <w:iCs/>
          <w:szCs w:val="21"/>
        </w:rPr>
        <w:t>广州</w:t>
      </w:r>
      <w:r>
        <w:rPr>
          <w:rFonts w:hint="eastAsia" w:ascii="宋体" w:hAnsi="宋体" w:cs="宋体"/>
          <w:bCs/>
          <w:iCs/>
          <w:szCs w:val="21"/>
          <w:lang w:eastAsia="zh-CN"/>
        </w:rPr>
        <w:t>医科大学附属</w:t>
      </w:r>
      <w:r>
        <w:rPr>
          <w:rFonts w:hint="eastAsia" w:ascii="宋体" w:hAnsi="宋体" w:cs="宋体"/>
          <w:bCs/>
          <w:iCs/>
          <w:szCs w:val="21"/>
        </w:rPr>
        <w:t>妇女儿童医疗中心</w:t>
      </w:r>
      <w:r>
        <w:rPr>
          <w:rFonts w:hint="eastAsia" w:ascii="宋体" w:hAnsi="宋体" w:cs="宋体"/>
          <w:bCs/>
          <w:iCs/>
          <w:szCs w:val="21"/>
          <w:lang w:eastAsia="zh-CN"/>
        </w:rPr>
        <w:t>五</w:t>
      </w:r>
      <w:r>
        <w:rPr>
          <w:rFonts w:hint="eastAsia" w:ascii="宋体" w:hAnsi="宋体" w:cs="宋体"/>
          <w:bCs/>
          <w:iCs/>
          <w:szCs w:val="21"/>
        </w:rPr>
        <w:t>院区2</w:t>
      </w:r>
      <w:r>
        <w:rPr>
          <w:rFonts w:ascii="宋体" w:hAnsi="宋体" w:cs="宋体"/>
          <w:bCs/>
          <w:iCs/>
          <w:szCs w:val="21"/>
        </w:rPr>
        <w:t>02</w:t>
      </w:r>
      <w:r>
        <w:rPr>
          <w:rFonts w:hint="eastAsia" w:ascii="宋体" w:hAnsi="宋体" w:cs="宋体"/>
          <w:bCs/>
          <w:iCs/>
          <w:szCs w:val="21"/>
          <w:lang w:val="en-US" w:eastAsia="zh-CN"/>
        </w:rPr>
        <w:t>5</w:t>
      </w:r>
      <w:r>
        <w:rPr>
          <w:rFonts w:ascii="宋体" w:hAnsi="宋体" w:cs="宋体"/>
          <w:bCs/>
          <w:iCs/>
          <w:szCs w:val="21"/>
        </w:rPr>
        <w:t>-202</w:t>
      </w:r>
      <w:r>
        <w:rPr>
          <w:rFonts w:hint="eastAsia" w:ascii="宋体" w:hAnsi="宋体" w:cs="宋体"/>
          <w:bCs/>
          <w:iCs/>
          <w:szCs w:val="21"/>
          <w:lang w:val="en-US" w:eastAsia="zh-CN"/>
        </w:rPr>
        <w:t>6</w:t>
      </w:r>
      <w:r>
        <w:rPr>
          <w:rFonts w:hint="eastAsia" w:ascii="宋体" w:hAnsi="宋体" w:cs="宋体"/>
          <w:bCs/>
          <w:iCs/>
          <w:szCs w:val="21"/>
        </w:rPr>
        <w:t>年度建设工程监理服务项目</w:t>
      </w:r>
    </w:p>
    <w:p w14:paraId="25015219">
      <w:pPr>
        <w:rPr>
          <w:rFonts w:ascii="宋体" w:hAnsi="宋体" w:cs="宋体"/>
          <w:bCs/>
          <w:iCs/>
          <w:szCs w:val="21"/>
        </w:rPr>
      </w:pPr>
      <w:r>
        <w:rPr>
          <w:rFonts w:hint="eastAsia" w:ascii="宋体" w:hAnsi="宋体" w:cs="宋体"/>
          <w:b/>
          <w:iCs/>
          <w:szCs w:val="21"/>
        </w:rPr>
        <w:t>二.采购人名称：</w:t>
      </w:r>
      <w:r>
        <w:rPr>
          <w:rFonts w:hint="eastAsia" w:ascii="宋体" w:hAnsi="宋体" w:cs="宋体"/>
          <w:bCs/>
          <w:iCs/>
          <w:szCs w:val="21"/>
        </w:rPr>
        <w:t>广州</w:t>
      </w:r>
      <w:r>
        <w:rPr>
          <w:rFonts w:hint="eastAsia" w:ascii="宋体" w:hAnsi="宋体" w:cs="宋体"/>
          <w:bCs/>
          <w:iCs/>
          <w:szCs w:val="21"/>
          <w:lang w:eastAsia="zh-CN"/>
        </w:rPr>
        <w:t>医科大学附属</w:t>
      </w:r>
      <w:r>
        <w:rPr>
          <w:rFonts w:hint="eastAsia" w:ascii="宋体" w:hAnsi="宋体" w:cs="宋体"/>
          <w:bCs/>
          <w:iCs/>
          <w:szCs w:val="21"/>
        </w:rPr>
        <w:t>妇女儿童医疗中心</w:t>
      </w:r>
    </w:p>
    <w:p w14:paraId="390F49D0">
      <w:pPr>
        <w:rPr>
          <w:rFonts w:hint="eastAsia" w:ascii="宋体" w:hAnsi="宋体" w:cs="宋体"/>
          <w:bCs/>
          <w:iCs/>
          <w:szCs w:val="21"/>
        </w:rPr>
      </w:pPr>
      <w:r>
        <w:rPr>
          <w:rFonts w:hint="eastAsia" w:ascii="宋体" w:hAnsi="宋体" w:cs="宋体"/>
          <w:b/>
          <w:iCs/>
          <w:szCs w:val="21"/>
        </w:rPr>
        <w:t>三．服务地点：</w:t>
      </w:r>
      <w:r>
        <w:rPr>
          <w:rFonts w:hint="eastAsia" w:ascii="宋体" w:hAnsi="宋体" w:cs="宋体"/>
          <w:bCs/>
          <w:iCs/>
          <w:szCs w:val="21"/>
        </w:rPr>
        <w:t>广州</w:t>
      </w:r>
      <w:r>
        <w:rPr>
          <w:rFonts w:hint="eastAsia" w:ascii="宋体" w:hAnsi="宋体" w:cs="宋体"/>
          <w:bCs/>
          <w:iCs/>
          <w:szCs w:val="21"/>
          <w:lang w:eastAsia="zh-CN"/>
        </w:rPr>
        <w:t>医科大学附属</w:t>
      </w:r>
      <w:r>
        <w:rPr>
          <w:rFonts w:hint="eastAsia" w:ascii="宋体" w:hAnsi="宋体" w:cs="宋体"/>
          <w:bCs/>
          <w:iCs/>
          <w:szCs w:val="21"/>
        </w:rPr>
        <w:t>妇女儿童医疗中心</w:t>
      </w:r>
      <w:r>
        <w:rPr>
          <w:rFonts w:hint="eastAsia" w:ascii="宋体" w:hAnsi="宋体" w:cs="宋体"/>
          <w:bCs/>
          <w:iCs/>
          <w:szCs w:val="21"/>
          <w:lang w:eastAsia="zh-CN"/>
        </w:rPr>
        <w:t>五</w:t>
      </w:r>
      <w:r>
        <w:rPr>
          <w:rFonts w:hint="eastAsia" w:ascii="宋体" w:hAnsi="宋体" w:cs="宋体"/>
          <w:bCs/>
          <w:iCs/>
          <w:szCs w:val="21"/>
        </w:rPr>
        <w:t>院区（含珠江新城院区、白云院区、儿童院区、妇婴院区</w:t>
      </w:r>
      <w:r>
        <w:rPr>
          <w:rFonts w:hint="eastAsia" w:ascii="宋体" w:hAnsi="宋体" w:cs="宋体"/>
          <w:bCs/>
          <w:iCs/>
          <w:szCs w:val="21"/>
          <w:lang w:eastAsia="zh-CN"/>
        </w:rPr>
        <w:t>、增城院区共五</w:t>
      </w:r>
      <w:r>
        <w:rPr>
          <w:rFonts w:hint="eastAsia" w:ascii="宋体" w:hAnsi="宋体" w:cs="宋体"/>
          <w:bCs/>
          <w:iCs/>
          <w:szCs w:val="21"/>
        </w:rPr>
        <w:t>院区和院外仓库、宿舍等建筑物）管辖范围。</w:t>
      </w:r>
    </w:p>
    <w:p w14:paraId="35313212">
      <w:pPr>
        <w:rPr>
          <w:rFonts w:hint="eastAsia" w:ascii="宋体" w:hAnsi="宋体" w:cs="宋体"/>
          <w:b w:val="0"/>
          <w:bCs/>
          <w:iCs/>
          <w:szCs w:val="21"/>
        </w:rPr>
      </w:pPr>
      <w:r>
        <w:rPr>
          <w:rFonts w:hint="eastAsia" w:ascii="宋体" w:hAnsi="宋体" w:cs="宋体"/>
          <w:b/>
          <w:iCs/>
          <w:szCs w:val="21"/>
          <w:lang w:eastAsia="zh-CN"/>
        </w:rPr>
        <w:t>四</w:t>
      </w:r>
      <w:r>
        <w:rPr>
          <w:rFonts w:hint="eastAsia" w:ascii="宋体" w:hAnsi="宋体" w:cs="宋体"/>
          <w:b/>
          <w:iCs/>
          <w:szCs w:val="21"/>
        </w:rPr>
        <w:t>.监理范围：</w:t>
      </w:r>
      <w:r>
        <w:rPr>
          <w:rFonts w:hint="eastAsia" w:ascii="宋体" w:hAnsi="宋体" w:cs="宋体"/>
          <w:b w:val="0"/>
          <w:bCs/>
          <w:iCs/>
          <w:szCs w:val="21"/>
        </w:rPr>
        <w:t>针对</w:t>
      </w:r>
      <w:r>
        <w:rPr>
          <w:rFonts w:hint="eastAsia" w:ascii="宋体" w:hAnsi="宋体" w:cs="宋体"/>
          <w:b w:val="0"/>
          <w:bCs/>
          <w:iCs/>
          <w:szCs w:val="21"/>
          <w:lang w:eastAsia="zh-CN"/>
        </w:rPr>
        <w:t>服务</w:t>
      </w:r>
      <w:r>
        <w:rPr>
          <w:rFonts w:hint="eastAsia" w:ascii="宋体" w:hAnsi="宋体" w:cs="宋体"/>
          <w:b w:val="0"/>
          <w:bCs/>
          <w:iCs/>
          <w:szCs w:val="21"/>
        </w:rPr>
        <w:t>地点内所发生的零星工程项目及</w:t>
      </w:r>
      <w:r>
        <w:rPr>
          <w:rFonts w:hint="eastAsia" w:ascii="宋体" w:hAnsi="宋体" w:cs="宋体"/>
          <w:b w:val="0"/>
          <w:bCs/>
          <w:iCs/>
          <w:szCs w:val="21"/>
          <w:lang w:eastAsia="zh-CN"/>
        </w:rPr>
        <w:t>工程</w:t>
      </w:r>
      <w:r>
        <w:rPr>
          <w:rFonts w:hint="eastAsia" w:ascii="宋体" w:hAnsi="宋体" w:cs="宋体"/>
          <w:b w:val="0"/>
          <w:bCs/>
          <w:iCs/>
          <w:szCs w:val="21"/>
        </w:rPr>
        <w:t>费用10</w:t>
      </w:r>
      <w:r>
        <w:rPr>
          <w:rFonts w:hint="eastAsia" w:ascii="宋体" w:hAnsi="宋体" w:cs="宋体"/>
          <w:b w:val="0"/>
          <w:bCs/>
          <w:iCs/>
          <w:szCs w:val="21"/>
          <w:lang w:val="en-US" w:eastAsia="zh-CN"/>
        </w:rPr>
        <w:t>0</w:t>
      </w:r>
      <w:r>
        <w:rPr>
          <w:rFonts w:hint="eastAsia" w:ascii="宋体" w:hAnsi="宋体" w:cs="宋体"/>
          <w:b w:val="0"/>
          <w:bCs/>
          <w:iCs/>
          <w:szCs w:val="21"/>
        </w:rPr>
        <w:t>万元以下单项项目进行全过程的监理服务。</w:t>
      </w:r>
    </w:p>
    <w:p w14:paraId="218A6E60">
      <w:r>
        <w:rPr>
          <w:rFonts w:hint="eastAsia" w:ascii="宋体" w:hAnsi="宋体" w:cs="宋体"/>
          <w:b/>
          <w:iCs/>
          <w:szCs w:val="21"/>
          <w:lang w:eastAsia="zh-CN"/>
        </w:rPr>
        <w:t>五</w:t>
      </w:r>
      <w:r>
        <w:rPr>
          <w:rFonts w:hint="eastAsia" w:ascii="宋体" w:hAnsi="宋体" w:cs="宋体"/>
          <w:b/>
          <w:iCs/>
          <w:szCs w:val="21"/>
        </w:rPr>
        <w:t>.人员配置：</w:t>
      </w:r>
      <w:r>
        <w:rPr>
          <w:rFonts w:hint="eastAsia" w:ascii="宋体" w:hAnsi="宋体" w:cs="宋体"/>
          <w:b w:val="0"/>
          <w:bCs/>
          <w:iCs/>
          <w:szCs w:val="21"/>
          <w:u w:val="single"/>
        </w:rPr>
        <w:t>监理人须本项目组建不少于</w:t>
      </w:r>
      <w:r>
        <w:rPr>
          <w:rFonts w:hint="eastAsia" w:ascii="宋体" w:hAnsi="宋体" w:cs="宋体"/>
          <w:b w:val="0"/>
          <w:bCs/>
          <w:iCs/>
          <w:szCs w:val="21"/>
          <w:u w:val="single"/>
          <w:lang w:val="en-US" w:eastAsia="zh-CN"/>
        </w:rPr>
        <w:t>6</w:t>
      </w:r>
      <w:r>
        <w:rPr>
          <w:rFonts w:hint="eastAsia" w:ascii="宋体" w:hAnsi="宋体" w:cs="宋体"/>
          <w:b w:val="0"/>
          <w:bCs/>
          <w:iCs/>
          <w:szCs w:val="21"/>
          <w:u w:val="single"/>
        </w:rPr>
        <w:t>人的监理服务团队，其中配备至少1名总监理工程师，保证委托人</w:t>
      </w:r>
      <w:r>
        <w:rPr>
          <w:rFonts w:hint="eastAsia" w:ascii="宋体" w:hAnsi="宋体" w:cs="宋体"/>
          <w:b w:val="0"/>
          <w:bCs/>
          <w:iCs/>
          <w:szCs w:val="21"/>
          <w:u w:val="single"/>
          <w:lang w:val="en-US" w:eastAsia="zh-CN"/>
        </w:rPr>
        <w:t>五</w:t>
      </w:r>
      <w:r>
        <w:rPr>
          <w:rFonts w:hint="eastAsia" w:ascii="宋体" w:hAnsi="宋体" w:cs="宋体"/>
          <w:b w:val="0"/>
          <w:bCs/>
          <w:iCs/>
          <w:szCs w:val="21"/>
          <w:u w:val="single"/>
        </w:rPr>
        <w:t>院区(珠江新城、妇婴、儿童、白云</w:t>
      </w:r>
      <w:r>
        <w:rPr>
          <w:rFonts w:hint="eastAsia" w:ascii="宋体" w:hAnsi="宋体" w:cs="宋体"/>
          <w:b w:val="0"/>
          <w:bCs/>
          <w:iCs/>
          <w:szCs w:val="21"/>
          <w:u w:val="single"/>
          <w:lang w:eastAsia="zh-CN"/>
        </w:rPr>
        <w:t>、</w:t>
      </w:r>
      <w:r>
        <w:rPr>
          <w:rFonts w:hint="eastAsia" w:ascii="宋体" w:hAnsi="宋体" w:cs="宋体"/>
          <w:b w:val="0"/>
          <w:bCs/>
          <w:iCs/>
          <w:szCs w:val="21"/>
          <w:u w:val="single"/>
          <w:lang w:val="en-US" w:eastAsia="zh-CN"/>
        </w:rPr>
        <w:t>增城</w:t>
      </w:r>
      <w:r>
        <w:rPr>
          <w:rFonts w:hint="eastAsia" w:ascii="宋体" w:hAnsi="宋体" w:cs="宋体"/>
          <w:b w:val="0"/>
          <w:bCs/>
          <w:iCs/>
          <w:szCs w:val="21"/>
          <w:u w:val="single"/>
        </w:rPr>
        <w:t>院区)有不少于</w:t>
      </w:r>
      <w:r>
        <w:rPr>
          <w:rFonts w:hint="eastAsia" w:ascii="宋体" w:hAnsi="宋体" w:cs="宋体"/>
          <w:b w:val="0"/>
          <w:bCs/>
          <w:iCs/>
          <w:szCs w:val="21"/>
          <w:u w:val="single"/>
          <w:lang w:val="en-US" w:eastAsia="zh-CN"/>
        </w:rPr>
        <w:t>5</w:t>
      </w:r>
      <w:r>
        <w:rPr>
          <w:rFonts w:hint="eastAsia" w:ascii="宋体" w:hAnsi="宋体" w:cs="宋体"/>
          <w:b w:val="0"/>
          <w:bCs/>
          <w:iCs/>
          <w:szCs w:val="21"/>
          <w:u w:val="single"/>
        </w:rPr>
        <w:t>名驻场监理人员，按照医院作息时间开展工作。监理人须根据工程进度需求随时增加必要人员，在项目建设期间常驻现场开展监理工作，做出7x24小时监理工作响应</w:t>
      </w:r>
      <w:r>
        <w:rPr>
          <w:rFonts w:hint="eastAsia" w:ascii="宋体" w:hAnsi="宋体" w:cs="宋体"/>
          <w:b w:val="0"/>
          <w:bCs/>
          <w:iCs/>
          <w:szCs w:val="21"/>
          <w:u w:val="single"/>
          <w:lang w:eastAsia="zh-CN"/>
        </w:rPr>
        <w:t>。</w:t>
      </w:r>
    </w:p>
    <w:p w14:paraId="2653D81C">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b/>
          <w:bCs/>
          <w:sz w:val="21"/>
          <w:szCs w:val="21"/>
        </w:rPr>
      </w:pPr>
      <w:r>
        <w:rPr>
          <w:rFonts w:hint="eastAsia"/>
          <w:b/>
          <w:bCs/>
          <w:sz w:val="21"/>
          <w:szCs w:val="21"/>
        </w:rPr>
        <w:t>六．项目服务要求（包括但不限于）：</w:t>
      </w:r>
    </w:p>
    <w:p w14:paraId="4A6CDCB0">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sz w:val="21"/>
          <w:szCs w:val="21"/>
        </w:rPr>
      </w:pPr>
      <w:r>
        <w:rPr>
          <w:rFonts w:hint="eastAsia"/>
          <w:sz w:val="21"/>
          <w:szCs w:val="21"/>
        </w:rPr>
        <w:t>1.监理人项目进行全过程监理(包括但不限于组织图纸会审，审查施工单位编制的施工组织计划，组织监理例会，根据施工现场实际情况编制监理日志，根据项目施工情况签发监理工程联系单等)。监理服务从设计开始到工程质保期结束为止。</w:t>
      </w:r>
    </w:p>
    <w:p w14:paraId="3A75B019">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sz w:val="21"/>
          <w:szCs w:val="21"/>
        </w:rPr>
      </w:pPr>
      <w:r>
        <w:rPr>
          <w:rFonts w:hint="eastAsia"/>
          <w:sz w:val="21"/>
          <w:szCs w:val="21"/>
        </w:rPr>
        <w:t>2.协助委托人审核设计图纸与施工单位签定施工合同并提供必要的咨询服务。</w:t>
      </w:r>
    </w:p>
    <w:p w14:paraId="616E78AF">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sz w:val="21"/>
          <w:szCs w:val="21"/>
        </w:rPr>
      </w:pPr>
      <w:r>
        <w:rPr>
          <w:rFonts w:hint="eastAsia"/>
          <w:sz w:val="21"/>
          <w:szCs w:val="21"/>
        </w:rPr>
        <w:t>3.派驻监理人员进场开展监理工作。监理人员按要求定期接受委托人考核，各院区提供基建项目和零星工程的项目旁站记录和监理日志、日记，形成监理台账备考核。</w:t>
      </w:r>
    </w:p>
    <w:p w14:paraId="2306A950">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sz w:val="21"/>
          <w:szCs w:val="21"/>
        </w:rPr>
      </w:pPr>
      <w:r>
        <w:rPr>
          <w:rFonts w:hint="eastAsia"/>
          <w:sz w:val="21"/>
          <w:szCs w:val="21"/>
        </w:rPr>
        <w:t>4.审核施工图纸，组织技术交底与施工图会审的工作。</w:t>
      </w:r>
    </w:p>
    <w:p w14:paraId="4E5FC082">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sz w:val="21"/>
          <w:szCs w:val="21"/>
        </w:rPr>
      </w:pPr>
      <w:r>
        <w:rPr>
          <w:rFonts w:hint="eastAsia"/>
          <w:sz w:val="21"/>
          <w:szCs w:val="21"/>
        </w:rPr>
        <w:t>5.监理人员定期主持召开工程协调会议，汇报工程进度，提出监理意见，并形成会议纪要。</w:t>
      </w:r>
    </w:p>
    <w:p w14:paraId="65B99589">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sz w:val="21"/>
          <w:szCs w:val="21"/>
        </w:rPr>
      </w:pPr>
      <w:r>
        <w:rPr>
          <w:rFonts w:hint="eastAsia"/>
          <w:sz w:val="21"/>
          <w:szCs w:val="21"/>
        </w:rPr>
        <w:t>6.编写监理阶段月报和最终总结，及时做好施工过程质量记录、竣工记录等。</w:t>
      </w:r>
    </w:p>
    <w:p w14:paraId="0BBDA21E">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sz w:val="21"/>
          <w:szCs w:val="21"/>
        </w:rPr>
      </w:pPr>
      <w:r>
        <w:rPr>
          <w:rFonts w:hint="eastAsia"/>
          <w:sz w:val="21"/>
          <w:szCs w:val="21"/>
        </w:rPr>
        <w:t>7.审查材料和设备供应商的资质，对其出厂合格证、检验报告等进行核定并存档。</w:t>
      </w:r>
    </w:p>
    <w:p w14:paraId="2B40F72B">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sz w:val="21"/>
          <w:szCs w:val="21"/>
        </w:rPr>
      </w:pPr>
      <w:r>
        <w:rPr>
          <w:rFonts w:hint="eastAsia"/>
          <w:sz w:val="21"/>
          <w:szCs w:val="21"/>
        </w:rPr>
        <w:t>8.审查工程进度款，严格控制工程费用。</w:t>
      </w:r>
    </w:p>
    <w:p w14:paraId="4FCD0787">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sz w:val="21"/>
          <w:szCs w:val="21"/>
        </w:rPr>
      </w:pPr>
      <w:r>
        <w:rPr>
          <w:rFonts w:hint="eastAsia"/>
          <w:sz w:val="21"/>
          <w:szCs w:val="21"/>
        </w:rPr>
        <w:t>9.对各阶段、部位工程进行检验验收，整体工程验收申请报告，组织初验，签署工程验收报告，组织工程的最终验收。</w:t>
      </w:r>
    </w:p>
    <w:p w14:paraId="675D46DE">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sz w:val="21"/>
          <w:szCs w:val="21"/>
        </w:rPr>
      </w:pPr>
      <w:r>
        <w:rPr>
          <w:rFonts w:hint="eastAsia"/>
          <w:sz w:val="21"/>
          <w:szCs w:val="21"/>
        </w:rPr>
        <w:t>10.敦促并检查施工方完成竣工资料，交委托人归档；对工程结算进行初审。</w:t>
      </w:r>
    </w:p>
    <w:p w14:paraId="24412996">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sz w:val="21"/>
          <w:szCs w:val="21"/>
        </w:rPr>
      </w:pPr>
      <w:r>
        <w:rPr>
          <w:rFonts w:hint="eastAsia"/>
          <w:sz w:val="21"/>
          <w:szCs w:val="21"/>
        </w:rPr>
        <w:t>11.向委托人提供专业的技术服务与意见，不定期参与院区安全巡查与上级单位的迎检工作。</w:t>
      </w:r>
    </w:p>
    <w:p w14:paraId="2E013E51">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eastAsia="宋体"/>
          <w:sz w:val="21"/>
          <w:szCs w:val="21"/>
          <w:lang w:val="en-US" w:eastAsia="zh-CN"/>
        </w:rPr>
      </w:pPr>
      <w:bookmarkStart w:id="0" w:name="OLE_LINK1"/>
      <w:r>
        <w:rPr>
          <w:rFonts w:hint="eastAsia"/>
          <w:sz w:val="21"/>
          <w:szCs w:val="21"/>
          <w:lang w:val="en-US" w:eastAsia="zh-CN"/>
        </w:rPr>
        <w:t>12各院区的驻场监理人员，应定期对各自院区日常的楼宇设施等安全隐患进行巡检排查，并且要形成安全排查台账，以备检查。</w:t>
      </w:r>
    </w:p>
    <w:bookmarkEnd w:id="0"/>
    <w:p w14:paraId="14669083">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b/>
          <w:bCs/>
          <w:sz w:val="21"/>
          <w:szCs w:val="21"/>
        </w:rPr>
      </w:pPr>
      <w:r>
        <w:rPr>
          <w:rFonts w:hint="eastAsia"/>
          <w:b/>
          <w:bCs/>
          <w:sz w:val="21"/>
          <w:szCs w:val="21"/>
        </w:rPr>
        <w:t>七．关于工程质量及验收约定：</w:t>
      </w:r>
    </w:p>
    <w:p w14:paraId="08E3F9AD">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sz w:val="21"/>
          <w:szCs w:val="21"/>
        </w:rPr>
      </w:pPr>
      <w:r>
        <w:rPr>
          <w:rFonts w:hint="eastAsia"/>
          <w:sz w:val="21"/>
          <w:szCs w:val="21"/>
        </w:rPr>
        <w:t>1.监理人应依据有关法律、法规、强制性标准及施工合同，对存在的问题，应及时要求承包人整改，并报委托人。</w:t>
      </w:r>
    </w:p>
    <w:p w14:paraId="677FABD5">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sz w:val="21"/>
          <w:szCs w:val="21"/>
        </w:rPr>
      </w:pPr>
      <w:r>
        <w:rPr>
          <w:rFonts w:hint="eastAsia"/>
          <w:sz w:val="21"/>
          <w:szCs w:val="21"/>
        </w:rPr>
        <w:t>2.根据委托人批准的施工设计及合同要求，监督完成施工，并监督施工保证质量，否则承担失职后果。</w:t>
      </w:r>
    </w:p>
    <w:p w14:paraId="357956F3">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sz w:val="21"/>
          <w:szCs w:val="21"/>
        </w:rPr>
      </w:pPr>
      <w:r>
        <w:rPr>
          <w:rFonts w:hint="eastAsia"/>
          <w:sz w:val="21"/>
          <w:szCs w:val="21"/>
        </w:rPr>
        <w:t>3.根据合同要求，对已完工的项目进行单项和整体调试和试运行。组织委托人和承包人进行项目竣工初步验收，协助委托人按国家规定进行项目各阶段验收及竣工验收。</w:t>
      </w:r>
    </w:p>
    <w:p w14:paraId="1B4E0462">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sz w:val="21"/>
          <w:szCs w:val="21"/>
        </w:rPr>
      </w:pPr>
      <w:r>
        <w:rPr>
          <w:rFonts w:hint="eastAsia"/>
          <w:sz w:val="21"/>
          <w:szCs w:val="21"/>
        </w:rPr>
        <w:t>4.项目监理人应督促承包人整理合同文件和技术档案资料，审查改造安装单位编制的竣工资料，应确保技术档案资料齐全、完整。</w:t>
      </w:r>
    </w:p>
    <w:p w14:paraId="4114DF1B">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b/>
          <w:bCs/>
          <w:sz w:val="21"/>
          <w:szCs w:val="21"/>
        </w:rPr>
      </w:pPr>
      <w:r>
        <w:rPr>
          <w:rFonts w:hint="eastAsia"/>
          <w:b/>
          <w:bCs/>
          <w:sz w:val="21"/>
          <w:szCs w:val="21"/>
        </w:rPr>
        <w:t>八．关于监理服务结算约定：</w:t>
      </w:r>
    </w:p>
    <w:p w14:paraId="32779F98">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sz w:val="21"/>
          <w:szCs w:val="21"/>
        </w:rPr>
      </w:pPr>
      <w:r>
        <w:rPr>
          <w:rFonts w:hint="eastAsia"/>
          <w:sz w:val="21"/>
          <w:szCs w:val="21"/>
        </w:rPr>
        <w:t>1.监理费计算公式：监理费=专项项目和零星工程项目最终结算价*监理人的投标自报费率。</w:t>
      </w:r>
    </w:p>
    <w:p w14:paraId="33631A2D">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sz w:val="21"/>
          <w:szCs w:val="21"/>
        </w:rPr>
      </w:pPr>
      <w:r>
        <w:rPr>
          <w:rFonts w:hint="eastAsia"/>
          <w:sz w:val="21"/>
          <w:szCs w:val="21"/>
        </w:rPr>
        <w:t>2.整个项目最终按照实际发生的工程量进行结算，但不高于总预算金额。对于五院区零星工程项目，监理人凭每一个月零星工程的结算评审报告每个月结算一次监理费；对于工程费用100万元以下的单项项目，根据项目合同约定按期支付监理费用。</w:t>
      </w:r>
    </w:p>
    <w:p w14:paraId="73C24698">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sz w:val="21"/>
          <w:szCs w:val="21"/>
        </w:rPr>
      </w:pPr>
      <w:r>
        <w:rPr>
          <w:rFonts w:hint="eastAsia"/>
          <w:sz w:val="21"/>
          <w:szCs w:val="21"/>
        </w:rPr>
        <w:t>3.监理服务费以银行转账方式进行支付。</w:t>
      </w:r>
    </w:p>
    <w:p w14:paraId="197DE723">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sz w:val="21"/>
          <w:szCs w:val="21"/>
        </w:rPr>
      </w:pPr>
      <w:r>
        <w:rPr>
          <w:rFonts w:hint="eastAsia"/>
          <w:sz w:val="21"/>
          <w:szCs w:val="21"/>
        </w:rPr>
        <w:t>4.监理人在每月凭工程结算评审报告、国家正式发票和请款报告向委托人申请支付上一个月的监理费；委托人收到监理人提交结算资料核对无误后在7个工作日内开始发起经济事项手审批流程。委托人使用的是财政性资金，委托人在前款规定的付款时间为向支付部门提出 办理支付申请手续的时间(不含支付部门审核的时间),在规定时间内提出支付申请手续后 即视为委托人已经按期支付。</w:t>
      </w:r>
    </w:p>
    <w:p w14:paraId="69FF3F6A">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b/>
          <w:bCs/>
          <w:sz w:val="21"/>
          <w:szCs w:val="21"/>
        </w:rPr>
      </w:pPr>
      <w:r>
        <w:rPr>
          <w:rFonts w:hint="eastAsia"/>
          <w:b/>
          <w:bCs/>
          <w:sz w:val="21"/>
          <w:szCs w:val="21"/>
        </w:rPr>
        <w:t>九．监理人应承诺的其他内容：</w:t>
      </w:r>
    </w:p>
    <w:p w14:paraId="3B11FC56">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sz w:val="21"/>
          <w:szCs w:val="21"/>
        </w:rPr>
      </w:pPr>
      <w:r>
        <w:rPr>
          <w:rFonts w:hint="eastAsia"/>
          <w:sz w:val="21"/>
          <w:szCs w:val="21"/>
        </w:rPr>
        <w:t>1</w:t>
      </w:r>
      <w:r>
        <w:rPr>
          <w:rFonts w:hint="eastAsia"/>
          <w:sz w:val="21"/>
          <w:szCs w:val="21"/>
          <w:lang w:val="en-US" w:eastAsia="zh-CN"/>
        </w:rPr>
        <w:t>.</w:t>
      </w:r>
      <w:r>
        <w:rPr>
          <w:rFonts w:hint="eastAsia"/>
          <w:sz w:val="21"/>
          <w:szCs w:val="21"/>
        </w:rPr>
        <w:t>承诺按招标文件中的要求完成委托人的工程建设监理工作，确保委托人工程建设的投资控制在施工合同投资要求的范围内；</w:t>
      </w:r>
    </w:p>
    <w:p w14:paraId="2179110B">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sz w:val="21"/>
          <w:szCs w:val="21"/>
        </w:rPr>
      </w:pPr>
      <w:r>
        <w:rPr>
          <w:rFonts w:hint="eastAsia"/>
          <w:sz w:val="21"/>
          <w:szCs w:val="21"/>
        </w:rPr>
        <w:t>2</w:t>
      </w:r>
      <w:r>
        <w:rPr>
          <w:rFonts w:hint="eastAsia"/>
          <w:sz w:val="21"/>
          <w:szCs w:val="21"/>
          <w:lang w:val="en-US" w:eastAsia="zh-CN"/>
        </w:rPr>
        <w:t>.</w:t>
      </w:r>
      <w:r>
        <w:rPr>
          <w:rFonts w:hint="eastAsia"/>
          <w:sz w:val="21"/>
          <w:szCs w:val="21"/>
        </w:rPr>
        <w:t>承诺按项目进度控制目标的要求完成委托人工程建设的施工监理工程，确保委托人工程建设的进度控制能符合项目要求；</w:t>
      </w:r>
    </w:p>
    <w:p w14:paraId="3C1084DD">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sz w:val="21"/>
          <w:szCs w:val="21"/>
        </w:rPr>
      </w:pPr>
      <w:r>
        <w:rPr>
          <w:rFonts w:hint="eastAsia"/>
          <w:sz w:val="21"/>
          <w:szCs w:val="21"/>
        </w:rPr>
        <w:t>3</w:t>
      </w:r>
      <w:r>
        <w:rPr>
          <w:rFonts w:hint="eastAsia"/>
          <w:sz w:val="21"/>
          <w:szCs w:val="21"/>
          <w:lang w:val="en-US" w:eastAsia="zh-CN"/>
        </w:rPr>
        <w:t>.</w:t>
      </w:r>
      <w:r>
        <w:rPr>
          <w:rFonts w:hint="eastAsia"/>
          <w:sz w:val="21"/>
          <w:szCs w:val="21"/>
        </w:rPr>
        <w:t>承诺按项目的质量目标要求完成委托人工程建设的施工监理工作，确保委托人工程建设的质量达到项目确定的质量标准，须按照委托人的考核制度定期接受考核，提供监理工作期间的日志、记录等台账；</w:t>
      </w:r>
    </w:p>
    <w:p w14:paraId="74425C9E">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sz w:val="21"/>
          <w:szCs w:val="21"/>
        </w:rPr>
      </w:pPr>
      <w:r>
        <w:rPr>
          <w:rFonts w:hint="eastAsia"/>
          <w:sz w:val="21"/>
          <w:szCs w:val="21"/>
        </w:rPr>
        <w:t>4</w:t>
      </w:r>
      <w:r>
        <w:rPr>
          <w:rFonts w:hint="eastAsia"/>
          <w:sz w:val="21"/>
          <w:szCs w:val="21"/>
          <w:lang w:val="en-US" w:eastAsia="zh-CN"/>
        </w:rPr>
        <w:t>.</w:t>
      </w:r>
      <w:r>
        <w:rPr>
          <w:rFonts w:hint="eastAsia"/>
          <w:sz w:val="21"/>
          <w:szCs w:val="21"/>
        </w:rPr>
        <w:t>承诺监理公司除组建</w:t>
      </w:r>
      <w:r>
        <w:rPr>
          <w:rFonts w:hint="eastAsia"/>
          <w:sz w:val="21"/>
          <w:szCs w:val="21"/>
          <w:lang w:val="en-US" w:eastAsia="zh-CN"/>
        </w:rPr>
        <w:t>6</w:t>
      </w:r>
      <w:r>
        <w:rPr>
          <w:rFonts w:hint="eastAsia"/>
          <w:sz w:val="21"/>
          <w:szCs w:val="21"/>
        </w:rPr>
        <w:t>人团队外，要保持正常驻场(五院区)有不少于5名监理人员在位，且每个单项公开招标项目配备一名监理。监理人员上班时间和委托人职工同步，若未按承诺配备监理人员、年度累计迟到或早退5次以上的，委托人可以解除合同。</w:t>
      </w:r>
    </w:p>
    <w:p w14:paraId="219FA269">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sz w:val="21"/>
          <w:szCs w:val="21"/>
        </w:rPr>
      </w:pPr>
      <w:r>
        <w:rPr>
          <w:rFonts w:hint="eastAsia"/>
          <w:sz w:val="21"/>
          <w:szCs w:val="21"/>
        </w:rPr>
        <w:t>5</w:t>
      </w:r>
      <w:r>
        <w:rPr>
          <w:rFonts w:hint="eastAsia"/>
          <w:sz w:val="21"/>
          <w:szCs w:val="21"/>
          <w:lang w:val="en-US" w:eastAsia="zh-CN"/>
        </w:rPr>
        <w:t>.</w:t>
      </w:r>
      <w:r>
        <w:rPr>
          <w:rFonts w:hint="eastAsia"/>
          <w:sz w:val="21"/>
          <w:szCs w:val="21"/>
        </w:rPr>
        <w:t>承诺如果在责任期内失职没有按照要求把好质量关、进度关、投资结算关，造成的一切损失照价赔偿，情节严重的委托人可解除合约。</w:t>
      </w:r>
    </w:p>
    <w:p w14:paraId="28166BE8">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sz w:val="21"/>
          <w:szCs w:val="21"/>
        </w:rPr>
      </w:pPr>
      <w:r>
        <w:rPr>
          <w:rFonts w:hint="eastAsia"/>
          <w:sz w:val="21"/>
          <w:szCs w:val="21"/>
        </w:rPr>
        <w:t>6</w:t>
      </w:r>
      <w:r>
        <w:rPr>
          <w:rFonts w:hint="eastAsia"/>
          <w:sz w:val="21"/>
          <w:szCs w:val="21"/>
          <w:lang w:val="en-US" w:eastAsia="zh-CN"/>
        </w:rPr>
        <w:t>.</w:t>
      </w:r>
      <w:r>
        <w:rPr>
          <w:rFonts w:hint="eastAsia"/>
          <w:sz w:val="21"/>
          <w:szCs w:val="21"/>
        </w:rPr>
        <w:t>监理单位选派的专业监理工程师须经委托人认可，依所承担的施工任务进驻现场，每周在现场工作时间不得少于5个工作日，未经委托人批准不得擅自离开工作岗位。</w:t>
      </w:r>
    </w:p>
    <w:p w14:paraId="643196C0">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sz w:val="21"/>
          <w:szCs w:val="21"/>
        </w:rPr>
      </w:pPr>
      <w:r>
        <w:rPr>
          <w:rFonts w:hint="eastAsia"/>
          <w:sz w:val="21"/>
          <w:szCs w:val="21"/>
        </w:rPr>
        <w:t>7</w:t>
      </w:r>
      <w:r>
        <w:rPr>
          <w:rFonts w:hint="eastAsia"/>
          <w:sz w:val="21"/>
          <w:szCs w:val="21"/>
          <w:lang w:val="en-US" w:eastAsia="zh-CN"/>
        </w:rPr>
        <w:t>.</w:t>
      </w:r>
      <w:r>
        <w:rPr>
          <w:rFonts w:hint="eastAsia"/>
          <w:sz w:val="21"/>
          <w:szCs w:val="21"/>
        </w:rPr>
        <w:t>监理单位不得无故刁难施工单位，不得接受施工单位的吃请、礼品、礼金，不得与施工单位串通一气，弄虚作假，损害委托人利益，一经发现，处以500-2000元的罚款，并责令监理单位更换监理人员，情节严重者，委托人有权终止合同，取消其单位在委托人处从事监理的资格。</w:t>
      </w:r>
    </w:p>
    <w:p w14:paraId="595BC0A4">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sz w:val="21"/>
          <w:szCs w:val="21"/>
        </w:rPr>
      </w:pPr>
      <w:r>
        <w:rPr>
          <w:rFonts w:hint="eastAsia"/>
          <w:sz w:val="21"/>
          <w:szCs w:val="21"/>
        </w:rPr>
        <w:t>8</w:t>
      </w:r>
      <w:r>
        <w:rPr>
          <w:rFonts w:hint="eastAsia"/>
          <w:sz w:val="21"/>
          <w:szCs w:val="21"/>
          <w:lang w:val="en-US" w:eastAsia="zh-CN"/>
        </w:rPr>
        <w:t>.</w:t>
      </w:r>
      <w:r>
        <w:rPr>
          <w:rFonts w:hint="eastAsia"/>
          <w:sz w:val="21"/>
          <w:szCs w:val="21"/>
        </w:rPr>
        <w:t>委托人现场管理人员应加强对现场监理工作的管理和监督，对监理单位违反《监理工作规范》和本办法规定的行为，应提出处理处罚建议，经委托人单位主管领导批准执行。</w:t>
      </w:r>
    </w:p>
    <w:p w14:paraId="5CDD12BC">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sz w:val="21"/>
          <w:szCs w:val="21"/>
        </w:rPr>
      </w:pPr>
      <w:r>
        <w:rPr>
          <w:rFonts w:hint="eastAsia"/>
          <w:sz w:val="21"/>
          <w:szCs w:val="21"/>
        </w:rPr>
        <w:t>9</w:t>
      </w:r>
      <w:r>
        <w:rPr>
          <w:rFonts w:hint="eastAsia"/>
          <w:sz w:val="21"/>
          <w:szCs w:val="21"/>
          <w:lang w:val="en-US" w:eastAsia="zh-CN"/>
        </w:rPr>
        <w:t>.</w:t>
      </w:r>
      <w:r>
        <w:rPr>
          <w:rFonts w:hint="eastAsia"/>
          <w:sz w:val="21"/>
          <w:szCs w:val="21"/>
        </w:rPr>
        <w:t>对于任何处理处罚决定，委托人基建办应出具处理处罚通知书。通知书一式三份，基建办、现场管理人员、监理公司各一份。对于经济处罚决定，其处理处罚通知书应另加一份送委托人财务处，由委托人财务处从其监理费中扣除。</w:t>
      </w:r>
    </w:p>
    <w:p w14:paraId="2BEBDB34">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sz w:val="21"/>
          <w:szCs w:val="21"/>
        </w:rPr>
      </w:pPr>
      <w:r>
        <w:rPr>
          <w:rFonts w:hint="eastAsia"/>
          <w:sz w:val="21"/>
          <w:szCs w:val="21"/>
        </w:rPr>
        <w:t>10</w:t>
      </w:r>
      <w:r>
        <w:rPr>
          <w:rFonts w:hint="eastAsia"/>
          <w:sz w:val="21"/>
          <w:szCs w:val="21"/>
          <w:lang w:val="en-US" w:eastAsia="zh-CN"/>
        </w:rPr>
        <w:t>.</w:t>
      </w:r>
      <w:r>
        <w:rPr>
          <w:rFonts w:hint="eastAsia"/>
          <w:sz w:val="21"/>
          <w:szCs w:val="21"/>
        </w:rPr>
        <w:t>有下列行为之一者，给予警告、罚款等处理处罚。情节严重者，委托人有权终止合同，取消其单位在委托人从事监理的资格。</w:t>
      </w:r>
    </w:p>
    <w:p w14:paraId="691FB98F">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sz w:val="21"/>
          <w:szCs w:val="21"/>
        </w:rPr>
      </w:pPr>
      <w:r>
        <w:rPr>
          <w:rFonts w:hint="eastAsia"/>
          <w:sz w:val="21"/>
          <w:szCs w:val="21"/>
        </w:rPr>
        <w:t>10.1监理单位选派的专业监理工程师未保证工作时间，未经委托人主管领导批准擅自离开工作岗位，发现一次给予警告处理，两次以上(含两次)处以200-500元的罚款，屡教不改，情节严重者，委托人有权终止合同，取消其单位在委托人从事监理的资格。</w:t>
      </w:r>
    </w:p>
    <w:p w14:paraId="04FF5809">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sz w:val="21"/>
          <w:szCs w:val="21"/>
        </w:rPr>
      </w:pPr>
      <w:r>
        <w:rPr>
          <w:rFonts w:hint="eastAsia"/>
          <w:sz w:val="21"/>
          <w:szCs w:val="21"/>
        </w:rPr>
        <w:t>10.2 监理人员未按委托人委托的监理业务范围履行监理职责，该审查的未审查，该检测的未检测，该记录的而未记录，该旁站的而未旁站等，一经发现处以500-2000元的罚款。情节严重者，除给予罚款外，责令监理单位更换监理人员。如更换人员依然不履行监理职责，委托人有权终止合同，取消其单位在委托人从事监理的资格。</w:t>
      </w:r>
    </w:p>
    <w:p w14:paraId="34332D3E">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sz w:val="21"/>
          <w:szCs w:val="21"/>
        </w:rPr>
      </w:pPr>
      <w:r>
        <w:rPr>
          <w:rFonts w:hint="eastAsia"/>
          <w:sz w:val="21"/>
          <w:szCs w:val="21"/>
        </w:rPr>
        <w:t>10.3监理人员无理刁难施工单位，经委托人调查后情况属实，给予警告处理。情节严重者，责令监理单位更换监理人员。</w:t>
      </w:r>
    </w:p>
    <w:p w14:paraId="6CFE9DED">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eastAsiaTheme="minorEastAsia"/>
          <w:sz w:val="21"/>
          <w:szCs w:val="21"/>
          <w:lang w:eastAsia="zh-CN"/>
        </w:rPr>
      </w:pPr>
      <w:r>
        <w:rPr>
          <w:rFonts w:hint="eastAsia"/>
          <w:sz w:val="21"/>
          <w:szCs w:val="21"/>
        </w:rPr>
        <w:t>10.4监理人员不得收受监理报酬以外的任何好处。无特殊情况，监理人员接受施工单位的吃请，发现一次处300-500元的罚款。监理人员收受施工单位的礼品、礼金，一经发现处以重罚，并责令监理单位更换监理人员，情节严重者，委托人有权终止合同，取消其单位在委托人从事监理的资格</w:t>
      </w:r>
      <w:r>
        <w:rPr>
          <w:rFonts w:hint="eastAsia"/>
          <w:sz w:val="21"/>
          <w:szCs w:val="21"/>
          <w:lang w:eastAsia="zh-CN"/>
        </w:rPr>
        <w:t>。</w:t>
      </w:r>
    </w:p>
    <w:p w14:paraId="58313ED6">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sz w:val="21"/>
          <w:szCs w:val="21"/>
        </w:rPr>
      </w:pPr>
      <w:r>
        <w:rPr>
          <w:rFonts w:hint="eastAsia"/>
          <w:sz w:val="21"/>
          <w:szCs w:val="21"/>
        </w:rPr>
        <w:t>10.5由于监理人员失职，造成质量、安全事故，除监理单位照价赔偿经济损失外，并对监理单位处以10000-20000元的罚款，且该监理公司五年内不准在我院委托人从事任何监理项目。</w:t>
      </w:r>
    </w:p>
    <w:p w14:paraId="0F361EF9">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sz w:val="21"/>
          <w:szCs w:val="21"/>
        </w:rPr>
      </w:pPr>
      <w:r>
        <w:rPr>
          <w:rFonts w:hint="eastAsia"/>
          <w:sz w:val="21"/>
          <w:szCs w:val="21"/>
        </w:rPr>
        <w:t>10.6 监理单位未执行委托人《基本建设安全文明施工管理办法》的有关规定，对现场文明施工管理和监督不力，除对施工单位给予处罚外，对监理单位应给予经济处罚，可处以500-1000元的罚款。</w:t>
      </w:r>
    </w:p>
    <w:p w14:paraId="5ACECB5B">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b/>
          <w:bCs/>
          <w:sz w:val="21"/>
          <w:szCs w:val="21"/>
        </w:rPr>
      </w:pPr>
      <w:r>
        <w:rPr>
          <w:rFonts w:hint="eastAsia"/>
          <w:b/>
          <w:bCs/>
          <w:sz w:val="21"/>
          <w:szCs w:val="21"/>
        </w:rPr>
        <w:t>十．违约责任：</w:t>
      </w:r>
    </w:p>
    <w:p w14:paraId="4ED6B859">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sz w:val="21"/>
          <w:szCs w:val="21"/>
        </w:rPr>
      </w:pPr>
      <w:r>
        <w:rPr>
          <w:rFonts w:hint="eastAsia"/>
          <w:sz w:val="21"/>
          <w:szCs w:val="21"/>
        </w:rPr>
        <w:t>1.委托人有权随时检查监理人的服务履行情况，并向监理人提出修改。</w:t>
      </w:r>
    </w:p>
    <w:p w14:paraId="78707F8C">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sz w:val="21"/>
          <w:szCs w:val="21"/>
        </w:rPr>
      </w:pPr>
      <w:r>
        <w:rPr>
          <w:rFonts w:hint="eastAsia"/>
          <w:sz w:val="21"/>
          <w:szCs w:val="21"/>
        </w:rPr>
        <w:t>2.当发生服务违约时，委托人有权要求监理赔偿。</w:t>
      </w:r>
    </w:p>
    <w:p w14:paraId="30FBB386">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sz w:val="21"/>
          <w:szCs w:val="21"/>
        </w:rPr>
      </w:pPr>
      <w:r>
        <w:rPr>
          <w:rFonts w:hint="eastAsia"/>
          <w:sz w:val="21"/>
          <w:szCs w:val="21"/>
        </w:rPr>
        <w:t>3.监理人应按招标文件的要求、投标文件的承诺和</w:t>
      </w:r>
      <w:bookmarkStart w:id="1" w:name="_GoBack"/>
      <w:bookmarkEnd w:id="1"/>
      <w:r>
        <w:rPr>
          <w:rFonts w:hint="eastAsia"/>
          <w:sz w:val="21"/>
          <w:szCs w:val="21"/>
        </w:rPr>
        <w:t>本合同维护细则要求执行进行服务，发生任何服务的变更均须向委托人提出交书面报审报告。</w:t>
      </w:r>
    </w:p>
    <w:p w14:paraId="7FEE775E">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sz w:val="21"/>
          <w:szCs w:val="21"/>
        </w:rPr>
      </w:pPr>
      <w:r>
        <w:rPr>
          <w:rFonts w:hint="eastAsia"/>
          <w:sz w:val="21"/>
          <w:szCs w:val="21"/>
        </w:rPr>
        <w:t>4.监理人在提供服务时如损坏了委托人的设备，监理人应照价赔偿或更换同等设备。 若因设备的损坏而引起其它损失的，由监理人承担。</w:t>
      </w:r>
    </w:p>
    <w:p w14:paraId="1806665E">
      <w:pPr>
        <w:rPr>
          <w:rFonts w:hint="eastAsia" w:ascii="宋体" w:hAnsi="宋体" w:cs="宋体"/>
          <w:b/>
          <w:iCs/>
          <w:szCs w:val="21"/>
          <w:lang w:eastAsia="zh-CN"/>
        </w:rPr>
      </w:pPr>
    </w:p>
    <w:sectPr>
      <w:pgSz w:w="11906" w:h="16838"/>
      <w:pgMar w:top="1134" w:right="1134" w:bottom="1134" w:left="1134" w:header="567" w:footer="567"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g2MmE2YTM1YTc3NTViYmVhN2I2MDA0NTc4YzU0MDEifQ=="/>
  </w:docVars>
  <w:rsids>
    <w:rsidRoot w:val="00480865"/>
    <w:rsid w:val="001A67CB"/>
    <w:rsid w:val="003D0404"/>
    <w:rsid w:val="003E38E9"/>
    <w:rsid w:val="00480865"/>
    <w:rsid w:val="005924B5"/>
    <w:rsid w:val="00691BD1"/>
    <w:rsid w:val="00AD6226"/>
    <w:rsid w:val="00CD3AA5"/>
    <w:rsid w:val="00D84ADA"/>
    <w:rsid w:val="00F62466"/>
    <w:rsid w:val="010D427B"/>
    <w:rsid w:val="04350271"/>
    <w:rsid w:val="04910D1F"/>
    <w:rsid w:val="058663AA"/>
    <w:rsid w:val="05A0746B"/>
    <w:rsid w:val="0808579C"/>
    <w:rsid w:val="08EB7817"/>
    <w:rsid w:val="09DE4A06"/>
    <w:rsid w:val="0E0662D9"/>
    <w:rsid w:val="0EB83A78"/>
    <w:rsid w:val="0F1E7653"/>
    <w:rsid w:val="0F87169C"/>
    <w:rsid w:val="12211934"/>
    <w:rsid w:val="13EE3A98"/>
    <w:rsid w:val="14D07641"/>
    <w:rsid w:val="14E32ED1"/>
    <w:rsid w:val="155B33AF"/>
    <w:rsid w:val="1740285C"/>
    <w:rsid w:val="17B42C2B"/>
    <w:rsid w:val="18AA7AC1"/>
    <w:rsid w:val="18E35B95"/>
    <w:rsid w:val="19954169"/>
    <w:rsid w:val="1C69738D"/>
    <w:rsid w:val="1CB87339"/>
    <w:rsid w:val="1D4B1F5B"/>
    <w:rsid w:val="1FA3607E"/>
    <w:rsid w:val="1FB77434"/>
    <w:rsid w:val="20547378"/>
    <w:rsid w:val="20FD356C"/>
    <w:rsid w:val="215A4BE5"/>
    <w:rsid w:val="220C0667"/>
    <w:rsid w:val="2342795C"/>
    <w:rsid w:val="23FE3883"/>
    <w:rsid w:val="25551BC9"/>
    <w:rsid w:val="25DA3E7C"/>
    <w:rsid w:val="263F63D5"/>
    <w:rsid w:val="26E52AD8"/>
    <w:rsid w:val="273B094A"/>
    <w:rsid w:val="28100029"/>
    <w:rsid w:val="28254FAB"/>
    <w:rsid w:val="2A331DAD"/>
    <w:rsid w:val="2AC05D36"/>
    <w:rsid w:val="2B627D86"/>
    <w:rsid w:val="2BC90C1A"/>
    <w:rsid w:val="2C550700"/>
    <w:rsid w:val="2D1E0AF2"/>
    <w:rsid w:val="2DCC67A0"/>
    <w:rsid w:val="2DD833F7"/>
    <w:rsid w:val="2E3031D3"/>
    <w:rsid w:val="2F6824F8"/>
    <w:rsid w:val="2F7470EF"/>
    <w:rsid w:val="2FB83480"/>
    <w:rsid w:val="31A812D2"/>
    <w:rsid w:val="34F52A80"/>
    <w:rsid w:val="35D07049"/>
    <w:rsid w:val="373C4996"/>
    <w:rsid w:val="37751C56"/>
    <w:rsid w:val="37D20E57"/>
    <w:rsid w:val="389E6F8B"/>
    <w:rsid w:val="3AA34D2C"/>
    <w:rsid w:val="3ABE1B66"/>
    <w:rsid w:val="3AC65EC2"/>
    <w:rsid w:val="3B0A6B5A"/>
    <w:rsid w:val="3B404329"/>
    <w:rsid w:val="3C1001A0"/>
    <w:rsid w:val="3E0B50C2"/>
    <w:rsid w:val="3F3D5750"/>
    <w:rsid w:val="40D53766"/>
    <w:rsid w:val="413C41DC"/>
    <w:rsid w:val="4255690C"/>
    <w:rsid w:val="440A2654"/>
    <w:rsid w:val="4504286C"/>
    <w:rsid w:val="451A208F"/>
    <w:rsid w:val="45554E75"/>
    <w:rsid w:val="45815C6A"/>
    <w:rsid w:val="464E0242"/>
    <w:rsid w:val="46AE405F"/>
    <w:rsid w:val="49AB1508"/>
    <w:rsid w:val="4AD66A58"/>
    <w:rsid w:val="4C940979"/>
    <w:rsid w:val="4F9A62A6"/>
    <w:rsid w:val="50C730CB"/>
    <w:rsid w:val="5331626F"/>
    <w:rsid w:val="54D92188"/>
    <w:rsid w:val="557E0B2F"/>
    <w:rsid w:val="559D089E"/>
    <w:rsid w:val="568D26C1"/>
    <w:rsid w:val="5831588C"/>
    <w:rsid w:val="585A4825"/>
    <w:rsid w:val="5B0668FC"/>
    <w:rsid w:val="5B6D2AC1"/>
    <w:rsid w:val="5E4C4C10"/>
    <w:rsid w:val="5FCD7FD2"/>
    <w:rsid w:val="60FA4DF7"/>
    <w:rsid w:val="6109503A"/>
    <w:rsid w:val="626339C6"/>
    <w:rsid w:val="62CA25A7"/>
    <w:rsid w:val="63D27965"/>
    <w:rsid w:val="66AB0941"/>
    <w:rsid w:val="66D25ECE"/>
    <w:rsid w:val="672C3830"/>
    <w:rsid w:val="676A4358"/>
    <w:rsid w:val="68FC5484"/>
    <w:rsid w:val="6A503CD9"/>
    <w:rsid w:val="6A835E5D"/>
    <w:rsid w:val="6B3D0CB2"/>
    <w:rsid w:val="6D602485"/>
    <w:rsid w:val="6D855A48"/>
    <w:rsid w:val="6E9F2B3A"/>
    <w:rsid w:val="6EE90259"/>
    <w:rsid w:val="74DA48CB"/>
    <w:rsid w:val="74F87447"/>
    <w:rsid w:val="75045FA1"/>
    <w:rsid w:val="75A826CA"/>
    <w:rsid w:val="772C2A99"/>
    <w:rsid w:val="7826607A"/>
    <w:rsid w:val="785E5813"/>
    <w:rsid w:val="7AFD57B8"/>
    <w:rsid w:val="7B6770D5"/>
    <w:rsid w:val="7BCC6F38"/>
    <w:rsid w:val="7D32101D"/>
    <w:rsid w:val="7D761851"/>
    <w:rsid w:val="7F930498"/>
    <w:rsid w:val="7FAC50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pPr>
    <w:rPr>
      <w:rFonts w:ascii="Times New Roman" w:hAnsi="Times New Roman"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styleId="3">
    <w:name w:val="footer"/>
    <w:basedOn w:val="1"/>
    <w:link w:val="8"/>
    <w:unhideWhenUsed/>
    <w:qFormat/>
    <w:uiPriority w:val="99"/>
    <w:pPr>
      <w:tabs>
        <w:tab w:val="center" w:pos="4153"/>
        <w:tab w:val="right" w:pos="8306"/>
      </w:tabs>
      <w:snapToGrid w:val="0"/>
      <w:spacing w:line="240" w:lineRule="auto"/>
    </w:pPr>
    <w:rPr>
      <w:rFonts w:asciiTheme="minorHAnsi" w:hAnsiTheme="minorHAnsi" w:eastAsiaTheme="minorEastAsia" w:cstheme="minorBidi"/>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spacing w:line="240" w:lineRule="auto"/>
      <w:jc w:val="center"/>
    </w:pPr>
    <w:rPr>
      <w:rFonts w:asciiTheme="minorHAnsi" w:hAnsiTheme="minorHAnsi" w:eastAsiaTheme="minorEastAsia" w:cstheme="minorBidi"/>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3093</Words>
  <Characters>3207</Characters>
  <Lines>10</Lines>
  <Paragraphs>2</Paragraphs>
  <TotalTime>8</TotalTime>
  <ScaleCrop>false</ScaleCrop>
  <LinksUpToDate>false</LinksUpToDate>
  <CharactersWithSpaces>3212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2022-06-14T07:28:00Z</dcterms:created>
  <dc:creator>齐 橼</dc:creator>
  <cp:lastModifiedBy>TXQ</cp:lastModifiedBy>
  <dcterms:modified xsi:type="dcterms:W3CDTF">2025-07-07T11:20:42Z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01931F08E0744A2BAF4A239DD449AB6D_13</vt:lpwstr>
  </property>
  <property fmtid="{D5CDD505-2E9C-101B-9397-08002B2CF9AE}" pid="4" name="KSOTemplateDocerSaveRecord">
    <vt:lpwstr>eyJoZGlkIjoiNjYzNDM0NWFmYjY5Y2Y3NjA3OTYzMmJiNTliNGRlYzgiLCJ1c2VySWQiOiI0MTgzNDI3MTAifQ==</vt:lpwstr>
  </property>
</Properties>
</file>