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61F" w:rsidRDefault="0072061F" w:rsidP="0072061F">
      <w:pPr>
        <w:outlineLvl w:val="0"/>
        <w:rPr>
          <w:rFonts w:ascii="宋体" w:hAnsi="宋体" w:cs="宋体" w:hint="eastAsia"/>
          <w:b/>
          <w:szCs w:val="21"/>
        </w:rPr>
      </w:pPr>
      <w:r>
        <w:rPr>
          <w:rFonts w:ascii="宋体" w:hAnsi="宋体" w:cs="宋体" w:hint="eastAsia"/>
          <w:b/>
          <w:szCs w:val="21"/>
        </w:rPr>
        <w:t>附件2：</w:t>
      </w:r>
      <w:bookmarkStart w:id="0" w:name="_GoBack"/>
      <w:r>
        <w:rPr>
          <w:rFonts w:ascii="宋体" w:hAnsi="宋体" w:cs="宋体" w:hint="eastAsia"/>
          <w:b/>
          <w:szCs w:val="21"/>
        </w:rPr>
        <w:t>采购需求方案</w:t>
      </w:r>
      <w:bookmarkEnd w:id="0"/>
    </w:p>
    <w:p w:rsidR="0072061F" w:rsidRDefault="0072061F" w:rsidP="0072061F">
      <w:pPr>
        <w:ind w:firstLineChars="200" w:firstLine="643"/>
        <w:jc w:val="center"/>
        <w:rPr>
          <w:rFonts w:ascii="宋体" w:hAnsi="宋体" w:cs="宋体" w:hint="eastAsia"/>
          <w:b/>
          <w:sz w:val="32"/>
          <w:szCs w:val="32"/>
        </w:rPr>
      </w:pPr>
    </w:p>
    <w:p w:rsidR="0072061F" w:rsidRDefault="0072061F" w:rsidP="0072061F">
      <w:pPr>
        <w:ind w:firstLineChars="200" w:firstLine="643"/>
        <w:jc w:val="center"/>
        <w:outlineLvl w:val="0"/>
        <w:rPr>
          <w:rFonts w:ascii="宋体" w:hAnsi="宋体" w:cs="宋体" w:hint="eastAsia"/>
          <w:b/>
          <w:bCs/>
          <w:i/>
          <w:sz w:val="32"/>
          <w:szCs w:val="32"/>
        </w:rPr>
      </w:pPr>
      <w:r>
        <w:rPr>
          <w:rFonts w:ascii="宋体" w:hAnsi="宋体" w:cs="宋体" w:hint="eastAsia"/>
          <w:b/>
          <w:sz w:val="32"/>
          <w:szCs w:val="32"/>
        </w:rPr>
        <w:t>采购需求方案</w:t>
      </w:r>
    </w:p>
    <w:p w:rsidR="0072061F" w:rsidRDefault="0072061F" w:rsidP="0072061F">
      <w:pPr>
        <w:pStyle w:val="a5"/>
        <w:tabs>
          <w:tab w:val="left" w:pos="420"/>
          <w:tab w:val="left" w:pos="540"/>
        </w:tabs>
        <w:adjustRightInd w:val="0"/>
        <w:snapToGrid w:val="0"/>
        <w:spacing w:line="360" w:lineRule="auto"/>
        <w:ind w:firstLineChars="200" w:firstLine="482"/>
        <w:rPr>
          <w:rFonts w:hAnsi="宋体" w:hint="eastAsia"/>
          <w:b/>
          <w:sz w:val="24"/>
          <w:szCs w:val="24"/>
        </w:rPr>
      </w:pPr>
      <w:r>
        <w:rPr>
          <w:rFonts w:hAnsi="宋体" w:hint="eastAsia"/>
          <w:b/>
          <w:sz w:val="24"/>
          <w:szCs w:val="24"/>
        </w:rPr>
        <w:t>一.采购项目名称：广州医科大学附属妇女儿童医疗中心五院区建筑消防系统设施检测及消防安全评估服务项目</w:t>
      </w:r>
    </w:p>
    <w:p w:rsidR="0072061F" w:rsidRDefault="0072061F" w:rsidP="0072061F">
      <w:pPr>
        <w:pStyle w:val="a5"/>
        <w:tabs>
          <w:tab w:val="left" w:pos="420"/>
          <w:tab w:val="left" w:pos="540"/>
        </w:tabs>
        <w:adjustRightInd w:val="0"/>
        <w:snapToGrid w:val="0"/>
        <w:spacing w:line="360" w:lineRule="auto"/>
        <w:ind w:firstLineChars="200" w:firstLine="482"/>
        <w:rPr>
          <w:rFonts w:hAnsi="宋体" w:hint="eastAsia"/>
          <w:b/>
          <w:sz w:val="24"/>
          <w:szCs w:val="24"/>
        </w:rPr>
      </w:pPr>
      <w:r>
        <w:rPr>
          <w:rFonts w:hAnsi="宋体" w:hint="eastAsia"/>
          <w:b/>
          <w:sz w:val="24"/>
          <w:szCs w:val="24"/>
        </w:rPr>
        <w:t>二.采购人名称：广州医科大学附属妇女儿童医疗中心</w:t>
      </w:r>
    </w:p>
    <w:p w:rsidR="0072061F" w:rsidRDefault="0072061F" w:rsidP="0072061F">
      <w:pPr>
        <w:pStyle w:val="a5"/>
        <w:tabs>
          <w:tab w:val="left" w:pos="420"/>
          <w:tab w:val="left" w:pos="540"/>
        </w:tabs>
        <w:adjustRightInd w:val="0"/>
        <w:snapToGrid w:val="0"/>
        <w:spacing w:line="360" w:lineRule="auto"/>
        <w:ind w:firstLineChars="200" w:firstLine="482"/>
        <w:rPr>
          <w:rFonts w:hAnsi="宋体" w:hint="eastAsia"/>
          <w:b/>
          <w:sz w:val="24"/>
          <w:szCs w:val="24"/>
        </w:rPr>
      </w:pPr>
      <w:r>
        <w:rPr>
          <w:rFonts w:hAnsi="宋体" w:hint="eastAsia"/>
          <w:b/>
          <w:sz w:val="24"/>
          <w:szCs w:val="24"/>
        </w:rPr>
        <w:t>三．建筑消防系统设施检测及消防安全评估服务项目内容</w:t>
      </w:r>
    </w:p>
    <w:p w:rsidR="0072061F" w:rsidRDefault="0072061F" w:rsidP="0072061F">
      <w:pPr>
        <w:pStyle w:val="4"/>
        <w:ind w:firstLineChars="200" w:firstLine="480"/>
        <w:rPr>
          <w:rFonts w:ascii="宋体" w:hAnsi="宋体" w:cs="宋体" w:hint="eastAsia"/>
          <w:bCs/>
          <w:i/>
          <w:iCs/>
          <w:color w:val="auto"/>
          <w:sz w:val="24"/>
          <w:szCs w:val="24"/>
          <w:u w:val="single"/>
        </w:rPr>
      </w:pPr>
    </w:p>
    <w:tbl>
      <w:tblPr>
        <w:tblW w:w="8536"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94"/>
        <w:gridCol w:w="4142"/>
      </w:tblGrid>
      <w:tr w:rsidR="0072061F" w:rsidTr="002E3210">
        <w:trPr>
          <w:cantSplit/>
          <w:trHeight w:val="256"/>
        </w:trPr>
        <w:tc>
          <w:tcPr>
            <w:tcW w:w="4394" w:type="dxa"/>
            <w:shd w:val="clear" w:color="auto" w:fill="EEECE1"/>
            <w:vAlign w:val="center"/>
          </w:tcPr>
          <w:p w:rsidR="0072061F" w:rsidRDefault="0072061F" w:rsidP="002E3210">
            <w:pPr>
              <w:jc w:val="center"/>
              <w:rPr>
                <w:rFonts w:ascii="宋体"/>
                <w:b/>
                <w:sz w:val="24"/>
                <w:szCs w:val="24"/>
              </w:rPr>
            </w:pPr>
            <w:r>
              <w:rPr>
                <w:rFonts w:ascii="宋体" w:hint="eastAsia"/>
                <w:b/>
                <w:sz w:val="24"/>
                <w:szCs w:val="24"/>
              </w:rPr>
              <w:t>采购内容</w:t>
            </w:r>
          </w:p>
        </w:tc>
        <w:tc>
          <w:tcPr>
            <w:tcW w:w="4142" w:type="dxa"/>
            <w:shd w:val="clear" w:color="auto" w:fill="EEECE1"/>
            <w:vAlign w:val="center"/>
          </w:tcPr>
          <w:p w:rsidR="0072061F" w:rsidRDefault="0072061F" w:rsidP="002E3210">
            <w:pPr>
              <w:jc w:val="center"/>
              <w:rPr>
                <w:rFonts w:ascii="宋体" w:hint="eastAsia"/>
                <w:b/>
                <w:sz w:val="24"/>
                <w:szCs w:val="24"/>
              </w:rPr>
            </w:pPr>
            <w:r>
              <w:rPr>
                <w:rFonts w:ascii="宋体" w:hint="eastAsia"/>
                <w:b/>
                <w:sz w:val="24"/>
                <w:szCs w:val="24"/>
              </w:rPr>
              <w:t>履行期限</w:t>
            </w:r>
          </w:p>
        </w:tc>
      </w:tr>
      <w:tr w:rsidR="0072061F" w:rsidTr="002E3210">
        <w:trPr>
          <w:cantSplit/>
          <w:trHeight w:val="426"/>
        </w:trPr>
        <w:tc>
          <w:tcPr>
            <w:tcW w:w="4394" w:type="dxa"/>
            <w:vAlign w:val="center"/>
          </w:tcPr>
          <w:p w:rsidR="0072061F" w:rsidRDefault="0072061F" w:rsidP="002E3210">
            <w:pPr>
              <w:jc w:val="center"/>
              <w:rPr>
                <w:rFonts w:ascii="宋体"/>
                <w:bCs/>
                <w:sz w:val="24"/>
                <w:szCs w:val="24"/>
              </w:rPr>
            </w:pPr>
            <w:r>
              <w:rPr>
                <w:rFonts w:hAnsi="宋体" w:hint="eastAsia"/>
                <w:b/>
                <w:sz w:val="24"/>
                <w:szCs w:val="24"/>
              </w:rPr>
              <w:t>广州医科大学附属妇女儿童医疗中心五院区建筑消防系统设施检测及消防安全评估服务</w:t>
            </w:r>
          </w:p>
        </w:tc>
        <w:tc>
          <w:tcPr>
            <w:tcW w:w="4142" w:type="dxa"/>
            <w:vAlign w:val="center"/>
          </w:tcPr>
          <w:p w:rsidR="0072061F" w:rsidRDefault="0072061F" w:rsidP="002E3210">
            <w:pPr>
              <w:pStyle w:val="a7"/>
              <w:rPr>
                <w:rFonts w:ascii="宋体" w:hAnsi="宋体"/>
                <w:spacing w:val="0"/>
                <w:kern w:val="2"/>
                <w:szCs w:val="24"/>
              </w:rPr>
            </w:pPr>
            <w:r>
              <w:rPr>
                <w:rFonts w:ascii="宋体" w:hAnsi="宋体" w:hint="eastAsia"/>
                <w:spacing w:val="0"/>
                <w:kern w:val="2"/>
                <w:szCs w:val="24"/>
              </w:rPr>
              <w:t>自合同签订之日起1个月内完成。</w:t>
            </w:r>
          </w:p>
        </w:tc>
      </w:tr>
    </w:tbl>
    <w:p w:rsidR="0072061F" w:rsidRDefault="0072061F" w:rsidP="0072061F">
      <w:pPr>
        <w:pStyle w:val="a5"/>
        <w:numPr>
          <w:ilvl w:val="0"/>
          <w:numId w:val="1"/>
        </w:numPr>
        <w:tabs>
          <w:tab w:val="left" w:pos="420"/>
          <w:tab w:val="left" w:pos="540"/>
        </w:tabs>
        <w:adjustRightInd w:val="0"/>
        <w:snapToGrid w:val="0"/>
        <w:spacing w:line="360" w:lineRule="auto"/>
        <w:rPr>
          <w:rFonts w:hAnsi="宋体" w:hint="eastAsia"/>
          <w:b/>
          <w:sz w:val="24"/>
          <w:szCs w:val="24"/>
        </w:rPr>
      </w:pPr>
      <w:r>
        <w:rPr>
          <w:rFonts w:hAnsi="宋体" w:hint="eastAsia"/>
          <w:b/>
          <w:sz w:val="24"/>
          <w:szCs w:val="24"/>
        </w:rPr>
        <w:t>项目概述</w:t>
      </w:r>
    </w:p>
    <w:p w:rsidR="0072061F" w:rsidRDefault="0072061F" w:rsidP="0072061F">
      <w:pPr>
        <w:pStyle w:val="a5"/>
        <w:tabs>
          <w:tab w:val="left" w:pos="420"/>
          <w:tab w:val="left" w:pos="540"/>
        </w:tabs>
        <w:adjustRightInd w:val="0"/>
        <w:snapToGrid w:val="0"/>
        <w:spacing w:line="360" w:lineRule="auto"/>
        <w:ind w:firstLineChars="100" w:firstLine="240"/>
        <w:rPr>
          <w:rFonts w:hAnsi="宋体" w:hint="eastAsia"/>
          <w:sz w:val="24"/>
          <w:szCs w:val="24"/>
        </w:rPr>
      </w:pPr>
      <w:r>
        <w:rPr>
          <w:rFonts w:hAnsi="宋体" w:hint="eastAsia"/>
          <w:bCs/>
          <w:sz w:val="24"/>
          <w:szCs w:val="24"/>
        </w:rPr>
        <w:t>广州医科大学附属妇女儿童医疗中心</w:t>
      </w:r>
      <w:r>
        <w:rPr>
          <w:rFonts w:hAnsi="宋体" w:hint="eastAsia"/>
          <w:sz w:val="24"/>
          <w:szCs w:val="24"/>
        </w:rPr>
        <w:t>五院区建筑消防系统设施检测及消防安全评估服务。</w:t>
      </w:r>
    </w:p>
    <w:p w:rsidR="0072061F" w:rsidRDefault="0072061F" w:rsidP="0072061F">
      <w:pPr>
        <w:pStyle w:val="a5"/>
        <w:numPr>
          <w:ilvl w:val="0"/>
          <w:numId w:val="1"/>
        </w:numPr>
        <w:tabs>
          <w:tab w:val="left" w:pos="420"/>
          <w:tab w:val="left" w:pos="540"/>
        </w:tabs>
        <w:adjustRightInd w:val="0"/>
        <w:snapToGrid w:val="0"/>
        <w:spacing w:line="360" w:lineRule="auto"/>
        <w:rPr>
          <w:rFonts w:hAnsi="宋体" w:hint="eastAsia"/>
          <w:b/>
          <w:sz w:val="24"/>
          <w:szCs w:val="24"/>
        </w:rPr>
      </w:pPr>
      <w:bookmarkStart w:id="1" w:name="_Toc13975"/>
      <w:bookmarkStart w:id="2" w:name="_Toc22806098"/>
      <w:bookmarkStart w:id="3" w:name="_Toc48826986"/>
      <w:r>
        <w:rPr>
          <w:rFonts w:hAnsi="宋体" w:hint="eastAsia"/>
          <w:b/>
          <w:sz w:val="24"/>
          <w:szCs w:val="24"/>
        </w:rPr>
        <w:t>采购项目服务内容和要求</w:t>
      </w:r>
      <w:bookmarkEnd w:id="1"/>
      <w:bookmarkEnd w:id="2"/>
      <w:bookmarkEnd w:id="3"/>
    </w:p>
    <w:p w:rsidR="0072061F" w:rsidRDefault="0072061F" w:rsidP="0072061F">
      <w:pPr>
        <w:pStyle w:val="3"/>
        <w:numPr>
          <w:ilvl w:val="0"/>
          <w:numId w:val="2"/>
        </w:numPr>
        <w:ind w:left="0" w:firstLineChars="175" w:firstLine="422"/>
        <w:rPr>
          <w:rFonts w:ascii="宋体" w:hAnsi="宋体" w:cs="宋体"/>
          <w:sz w:val="24"/>
          <w:szCs w:val="24"/>
        </w:rPr>
      </w:pPr>
      <w:r>
        <w:rPr>
          <w:rFonts w:ascii="宋体" w:hAnsi="宋体" w:cs="宋体" w:hint="eastAsia"/>
          <w:sz w:val="24"/>
          <w:szCs w:val="24"/>
        </w:rPr>
        <w:t>采购检测项目范围及要求</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1、</w:t>
      </w:r>
      <w:r>
        <w:rPr>
          <w:rFonts w:ascii="宋体" w:hAnsi="宋体" w:hint="eastAsia"/>
          <w:b/>
          <w:bCs/>
          <w:sz w:val="24"/>
        </w:rPr>
        <w:t>★</w:t>
      </w:r>
      <w:r>
        <w:rPr>
          <w:rFonts w:ascii="宋体" w:hAnsi="宋体" w:cs="宋体" w:hint="eastAsia"/>
          <w:sz w:val="24"/>
          <w:szCs w:val="24"/>
          <w:lang w:val="zh-CN"/>
        </w:rPr>
        <w:t>本项目检测服务项目内容包含：室内外消火栓系统；自动喷淋灭火系统（含大空间水炮灭火系统）；消防水泵、恒压泵、控制柜、联动柜；火灾自动报警系统；消防联动系统；消防广播系统；七氟丙烷灭火系统；防火卷帘系统；防火门监控系统；防排烟系统（含消防送、排风机）；应急照明及安全疏散系统；防火门（含常开门、常闭门）、灭火器及其它消防器材等；</w:t>
      </w:r>
    </w:p>
    <w:p w:rsidR="0072061F" w:rsidRDefault="0072061F" w:rsidP="0072061F">
      <w:pPr>
        <w:autoSpaceDE w:val="0"/>
        <w:autoSpaceDN w:val="0"/>
        <w:ind w:firstLineChars="200" w:firstLine="480"/>
        <w:rPr>
          <w:rFonts w:ascii="宋体" w:hAnsi="宋体" w:cs="宋体" w:hint="eastAsia"/>
          <w:sz w:val="24"/>
          <w:szCs w:val="24"/>
          <w:lang w:val="zh-CN"/>
        </w:rPr>
      </w:pPr>
      <w:r>
        <w:rPr>
          <w:rFonts w:ascii="宋体" w:hAnsi="宋体" w:cs="宋体" w:hint="eastAsia"/>
          <w:sz w:val="24"/>
          <w:szCs w:val="24"/>
          <w:lang w:val="zh-CN"/>
        </w:rPr>
        <w:t>2</w:t>
      </w:r>
      <w:r>
        <w:rPr>
          <w:rFonts w:ascii="宋体" w:hAnsi="宋体" w:cs="宋体" w:hint="eastAsia"/>
          <w:sz w:val="24"/>
          <w:szCs w:val="24"/>
        </w:rPr>
        <w:t>、</w:t>
      </w:r>
      <w:r>
        <w:rPr>
          <w:rFonts w:ascii="宋体" w:hAnsi="宋体" w:hint="eastAsia"/>
          <w:b/>
          <w:bCs/>
          <w:sz w:val="24"/>
        </w:rPr>
        <w:t>★</w:t>
      </w:r>
      <w:r>
        <w:rPr>
          <w:rFonts w:ascii="宋体" w:hAnsi="宋体" w:cs="宋体" w:hint="eastAsia"/>
          <w:sz w:val="24"/>
          <w:szCs w:val="24"/>
          <w:lang w:val="zh-CN"/>
        </w:rPr>
        <w:t>本项目消防安全评估服务项目内容包含：</w:t>
      </w:r>
    </w:p>
    <w:p w:rsidR="0072061F" w:rsidRDefault="0072061F" w:rsidP="0072061F">
      <w:pPr>
        <w:autoSpaceDE w:val="0"/>
        <w:autoSpaceDN w:val="0"/>
        <w:ind w:firstLineChars="200" w:firstLine="480"/>
        <w:rPr>
          <w:rFonts w:ascii="宋体" w:hAnsi="宋体" w:cs="宋体" w:hint="eastAsia"/>
          <w:sz w:val="24"/>
          <w:szCs w:val="24"/>
          <w:lang w:val="zh-CN"/>
        </w:rPr>
      </w:pPr>
      <w:r>
        <w:rPr>
          <w:rFonts w:ascii="宋体" w:hAnsi="宋体" w:cs="宋体" w:hint="eastAsia"/>
          <w:sz w:val="24"/>
          <w:szCs w:val="24"/>
          <w:lang w:val="zh-CN"/>
        </w:rPr>
        <w:t>1）建筑防火：耐火等级及总平面图布局、防火分区、平面布置、安全疏散及避难、电气、灭火救援、室内外装修及保温隔热系统、通风及空气调节。</w:t>
      </w:r>
    </w:p>
    <w:p w:rsidR="0072061F" w:rsidRDefault="0072061F" w:rsidP="0072061F">
      <w:pPr>
        <w:autoSpaceDE w:val="0"/>
        <w:autoSpaceDN w:val="0"/>
        <w:ind w:firstLineChars="200" w:firstLine="480"/>
        <w:rPr>
          <w:rFonts w:ascii="宋体" w:hAnsi="宋体" w:cs="宋体" w:hint="eastAsia"/>
          <w:sz w:val="24"/>
          <w:szCs w:val="24"/>
          <w:lang w:val="zh-CN"/>
        </w:rPr>
      </w:pPr>
      <w:r>
        <w:rPr>
          <w:rFonts w:ascii="宋体" w:hAnsi="宋体" w:cs="宋体" w:hint="eastAsia"/>
          <w:sz w:val="24"/>
          <w:szCs w:val="24"/>
          <w:lang w:val="zh-CN"/>
        </w:rPr>
        <w:t>2）消防设施与器材：室内外消火栓系统、自动喷淋灭火系统（含大空间水炮灭火系统）、火灾自动报警系统、七氟丙烷灭火系统、防火卷帘系统、防火门监控系统、防排烟系统（含消防送、排风机）、应急照明及安全疏散系统、消防电源、防火门（含常开门、常闭门）、灭火器及其它消防器材等。</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lastRenderedPageBreak/>
        <w:t>3）消防安全管理：消防行政审批、消防安全制度及操作规程、消防安全组织责任制、灭火和应急疏散预案及演练、防火巡查及隐患整改、消防安全宣传教育培训等。</w:t>
      </w:r>
    </w:p>
    <w:p w:rsidR="0072061F" w:rsidRDefault="0072061F" w:rsidP="0072061F">
      <w:pPr>
        <w:rPr>
          <w:rFonts w:ascii="宋体" w:hAnsi="宋体" w:cs="宋体"/>
        </w:rPr>
      </w:pPr>
    </w:p>
    <w:p w:rsidR="0072061F" w:rsidRDefault="0072061F" w:rsidP="0072061F">
      <w:pPr>
        <w:pStyle w:val="3"/>
        <w:numPr>
          <w:ilvl w:val="0"/>
          <w:numId w:val="2"/>
        </w:numPr>
        <w:ind w:left="0" w:firstLineChars="175" w:firstLine="422"/>
        <w:rPr>
          <w:rFonts w:ascii="宋体" w:hAnsi="宋体" w:cs="宋体"/>
          <w:sz w:val="24"/>
          <w:szCs w:val="24"/>
        </w:rPr>
      </w:pPr>
      <w:r>
        <w:rPr>
          <w:rFonts w:ascii="宋体" w:hAnsi="宋体" w:cs="宋体" w:hint="eastAsia"/>
          <w:sz w:val="24"/>
          <w:szCs w:val="24"/>
        </w:rPr>
        <w:t>消防设施器材检测内容及要求</w:t>
      </w:r>
    </w:p>
    <w:p w:rsidR="0072061F" w:rsidRDefault="0072061F" w:rsidP="0072061F">
      <w:pPr>
        <w:autoSpaceDE w:val="0"/>
        <w:autoSpaceDN w:val="0"/>
        <w:ind w:firstLineChars="200" w:firstLine="482"/>
        <w:rPr>
          <w:rFonts w:ascii="宋体" w:hAnsi="宋体" w:cs="宋体"/>
          <w:b/>
          <w:bCs/>
          <w:sz w:val="24"/>
          <w:szCs w:val="24"/>
          <w:lang w:val="zh-CN"/>
        </w:rPr>
      </w:pPr>
      <w:bookmarkStart w:id="4" w:name="_Toc48826995"/>
      <w:bookmarkStart w:id="5" w:name="_Toc22693"/>
      <w:bookmarkStart w:id="6" w:name="_Toc22806107"/>
      <w:r>
        <w:rPr>
          <w:rFonts w:ascii="宋体" w:hAnsi="宋体" w:cs="宋体" w:hint="eastAsia"/>
          <w:b/>
          <w:bCs/>
          <w:sz w:val="24"/>
          <w:szCs w:val="24"/>
        </w:rPr>
        <w:t>1、</w:t>
      </w:r>
      <w:r>
        <w:rPr>
          <w:rFonts w:ascii="宋体" w:hAnsi="宋体" w:cs="宋体" w:hint="eastAsia"/>
          <w:b/>
          <w:bCs/>
          <w:sz w:val="24"/>
          <w:szCs w:val="24"/>
          <w:lang w:val="zh-CN"/>
        </w:rPr>
        <w:t xml:space="preserve">检测范围：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1.1 </w:t>
      </w:r>
      <w:r>
        <w:rPr>
          <w:rFonts w:ascii="宋体" w:hAnsi="宋体" w:cs="宋体" w:hint="eastAsia"/>
          <w:sz w:val="24"/>
          <w:szCs w:val="24"/>
          <w:lang w:val="zh-CN"/>
        </w:rPr>
        <w:t xml:space="preserve">消火栓系统；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1.2 </w:t>
      </w:r>
      <w:r>
        <w:rPr>
          <w:rFonts w:ascii="宋体" w:hAnsi="宋体" w:cs="宋体" w:hint="eastAsia"/>
          <w:sz w:val="24"/>
          <w:szCs w:val="24"/>
          <w:lang w:val="zh-CN"/>
        </w:rPr>
        <w:t>自动喷淋灭火系统（包含大厅消防水炮两支的检测）；</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1.3 </w:t>
      </w:r>
      <w:r>
        <w:rPr>
          <w:rFonts w:ascii="宋体" w:hAnsi="宋体" w:cs="宋体" w:hint="eastAsia"/>
          <w:sz w:val="24"/>
          <w:szCs w:val="24"/>
          <w:lang w:val="zh-CN"/>
        </w:rPr>
        <w:t xml:space="preserve">消防水泵、恒压泵、控制柜、联动柜；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1.4 </w:t>
      </w:r>
      <w:r>
        <w:rPr>
          <w:rFonts w:ascii="宋体" w:hAnsi="宋体" w:cs="宋体" w:hint="eastAsia"/>
          <w:sz w:val="24"/>
          <w:szCs w:val="24"/>
          <w:lang w:val="zh-CN"/>
        </w:rPr>
        <w:t>消防主机及火灾自动报警系统检测；</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1.5 </w:t>
      </w:r>
      <w:r>
        <w:rPr>
          <w:rFonts w:ascii="宋体" w:hAnsi="宋体" w:cs="宋体" w:hint="eastAsia"/>
          <w:sz w:val="24"/>
          <w:szCs w:val="24"/>
          <w:lang w:val="zh-CN"/>
        </w:rPr>
        <w:t xml:space="preserve">七氟丙烷灭火系统；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1.6 </w:t>
      </w:r>
      <w:r>
        <w:rPr>
          <w:rFonts w:ascii="宋体" w:hAnsi="宋体" w:cs="宋体" w:hint="eastAsia"/>
          <w:sz w:val="24"/>
          <w:szCs w:val="24"/>
          <w:lang w:val="zh-CN"/>
        </w:rPr>
        <w:t xml:space="preserve">防火卷帘系统及防火门监控系统；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1.7 </w:t>
      </w:r>
      <w:r>
        <w:rPr>
          <w:rFonts w:ascii="宋体" w:hAnsi="宋体" w:cs="宋体" w:hint="eastAsia"/>
          <w:sz w:val="24"/>
          <w:szCs w:val="24"/>
          <w:lang w:val="zh-CN"/>
        </w:rPr>
        <w:t xml:space="preserve">消防联动系统（含防排烟系统的送、排风机）的检测；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1.8 </w:t>
      </w:r>
      <w:r>
        <w:rPr>
          <w:rFonts w:ascii="宋体" w:hAnsi="宋体" w:cs="宋体" w:hint="eastAsia"/>
          <w:sz w:val="24"/>
          <w:szCs w:val="24"/>
          <w:lang w:val="zh-CN"/>
        </w:rPr>
        <w:t>消防广播联动系统；</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1.9 </w:t>
      </w:r>
      <w:r>
        <w:rPr>
          <w:rFonts w:ascii="宋体" w:hAnsi="宋体" w:cs="宋体" w:hint="eastAsia"/>
          <w:sz w:val="24"/>
          <w:szCs w:val="24"/>
          <w:lang w:val="zh-CN"/>
        </w:rPr>
        <w:t>消防器材、防火门（含常开、常闭闭门器）；</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1.10 </w:t>
      </w:r>
      <w:r>
        <w:rPr>
          <w:rFonts w:ascii="宋体" w:hAnsi="宋体" w:cs="宋体" w:hint="eastAsia"/>
          <w:sz w:val="24"/>
          <w:szCs w:val="24"/>
          <w:lang w:val="zh-CN"/>
        </w:rPr>
        <w:t>应急照明系统；</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1.11 </w:t>
      </w:r>
      <w:r>
        <w:rPr>
          <w:rFonts w:ascii="宋体" w:hAnsi="宋体" w:cs="宋体" w:hint="eastAsia"/>
          <w:sz w:val="24"/>
          <w:szCs w:val="24"/>
          <w:lang w:val="zh-CN"/>
        </w:rPr>
        <w:t>防火分区。</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2、</w:t>
      </w:r>
      <w:r>
        <w:rPr>
          <w:rFonts w:ascii="宋体" w:hAnsi="宋体" w:cs="宋体" w:hint="eastAsia"/>
          <w:b/>
          <w:bCs/>
          <w:sz w:val="24"/>
          <w:szCs w:val="24"/>
          <w:lang w:val="zh-CN"/>
        </w:rPr>
        <w:t xml:space="preserve">设施检测内容： </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 xml:space="preserve">2.1 </w:t>
      </w:r>
      <w:r>
        <w:rPr>
          <w:rFonts w:ascii="宋体" w:hAnsi="宋体" w:cs="宋体" w:hint="eastAsia"/>
          <w:b/>
          <w:bCs/>
          <w:sz w:val="24"/>
          <w:szCs w:val="24"/>
          <w:lang w:val="zh-CN"/>
        </w:rPr>
        <w:t xml:space="preserve">消火栓系统检测内容：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 xml:space="preserve">）消火栓箱配件是否完整、消火栓出口压力是否符合要求、有无渗漏、破玻按钮是否破碎。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2</w:t>
      </w:r>
      <w:r>
        <w:rPr>
          <w:rFonts w:ascii="宋体" w:hAnsi="宋体" w:cs="宋体" w:hint="eastAsia"/>
          <w:sz w:val="24"/>
          <w:szCs w:val="24"/>
          <w:lang w:val="zh-CN"/>
        </w:rPr>
        <w:t>）试验破玻按扭，警铃是否有动作信号、指示灯是否亮、消防水泵是否有启动信号、消防中心是否有指示、与其相邻的上下是否同时动作。</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3</w:t>
      </w:r>
      <w:r>
        <w:rPr>
          <w:rFonts w:ascii="宋体" w:hAnsi="宋体" w:cs="宋体" w:hint="eastAsia"/>
          <w:sz w:val="24"/>
          <w:szCs w:val="24"/>
          <w:lang w:val="zh-CN"/>
        </w:rPr>
        <w:t>）各阀门是否处于正常工作状态，有无渗漏。</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4</w:t>
      </w:r>
      <w:r>
        <w:rPr>
          <w:rFonts w:ascii="宋体" w:hAnsi="宋体" w:cs="宋体" w:hint="eastAsia"/>
          <w:sz w:val="24"/>
          <w:szCs w:val="24"/>
          <w:lang w:val="zh-CN"/>
        </w:rPr>
        <w:t>）系统的各项连接联动柜或主控屏的讯号功能是否正常。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lang w:val="zh-CN"/>
        </w:rPr>
        <w:t>）天面的消防栓水压试验（启动相应消火栓水泵）。</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6</w:t>
      </w:r>
      <w:r>
        <w:rPr>
          <w:rFonts w:ascii="宋体" w:hAnsi="宋体" w:cs="宋体" w:hint="eastAsia"/>
          <w:sz w:val="24"/>
          <w:szCs w:val="24"/>
          <w:lang w:val="zh-CN"/>
        </w:rPr>
        <w:t xml:space="preserve">）检查各外观是否整洁、清洁，修复系统设备出现的各类故障。 </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 xml:space="preserve">2.2 </w:t>
      </w:r>
      <w:r>
        <w:rPr>
          <w:rFonts w:ascii="宋体" w:hAnsi="宋体" w:cs="宋体" w:hint="eastAsia"/>
          <w:b/>
          <w:bCs/>
          <w:sz w:val="24"/>
          <w:szCs w:val="24"/>
          <w:lang w:val="zh-CN"/>
        </w:rPr>
        <w:t xml:space="preserve">自动喷淋灭火系统（包含大厅消防水炮两支的检测）检测内容：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 xml:space="preserve">）喷淋头、管道是否美观完好，不漏水，不合要求则维修。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lastRenderedPageBreak/>
        <w:t>（</w:t>
      </w:r>
      <w:r>
        <w:rPr>
          <w:rFonts w:ascii="宋体" w:hAnsi="宋体" w:cs="宋体" w:hint="eastAsia"/>
          <w:sz w:val="24"/>
          <w:szCs w:val="24"/>
        </w:rPr>
        <w:t>2</w:t>
      </w:r>
      <w:r>
        <w:rPr>
          <w:rFonts w:ascii="宋体" w:hAnsi="宋体" w:cs="宋体" w:hint="eastAsia"/>
          <w:sz w:val="24"/>
          <w:szCs w:val="24"/>
          <w:lang w:val="zh-CN"/>
        </w:rPr>
        <w:t xml:space="preserve">）各阀门是否处于正常工作状态，不漏水，管网压力是否正常。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3</w:t>
      </w:r>
      <w:r>
        <w:rPr>
          <w:rFonts w:ascii="宋体" w:hAnsi="宋体" w:cs="宋体" w:hint="eastAsia"/>
          <w:sz w:val="24"/>
          <w:szCs w:val="24"/>
          <w:lang w:val="zh-CN"/>
        </w:rPr>
        <w:t>）检查试验管网末端的试水阀门，水流指示器是否动作、报警、消防中心是否有指示复位等功能。</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4</w:t>
      </w:r>
      <w:r>
        <w:rPr>
          <w:rFonts w:ascii="宋体" w:hAnsi="宋体" w:cs="宋体" w:hint="eastAsia"/>
          <w:sz w:val="24"/>
          <w:szCs w:val="24"/>
          <w:lang w:val="zh-CN"/>
        </w:rPr>
        <w:t xml:space="preserve">）系统的各项连接联动柜或主控屏功能信号是否正常。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lang w:val="zh-CN"/>
        </w:rPr>
        <w:t>）湿式报警阀、水力警铃动作是否灵敏，确保水力警铃动作正常。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6</w:t>
      </w:r>
      <w:r>
        <w:rPr>
          <w:rFonts w:ascii="宋体" w:hAnsi="宋体" w:cs="宋体" w:hint="eastAsia"/>
          <w:sz w:val="24"/>
          <w:szCs w:val="24"/>
          <w:lang w:val="zh-CN"/>
        </w:rPr>
        <w:t>）检查排气阀的工作状态。</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7</w:t>
      </w:r>
      <w:r>
        <w:rPr>
          <w:rFonts w:ascii="宋体" w:hAnsi="宋体" w:cs="宋体" w:hint="eastAsia"/>
          <w:sz w:val="24"/>
          <w:szCs w:val="24"/>
          <w:lang w:val="zh-CN"/>
        </w:rPr>
        <w:t xml:space="preserve">）检查各外观是否整洁、清洁，修复系统设备出现的故障。 </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 xml:space="preserve">2.3 </w:t>
      </w:r>
      <w:r>
        <w:rPr>
          <w:rFonts w:ascii="宋体" w:hAnsi="宋体" w:cs="宋体" w:hint="eastAsia"/>
          <w:b/>
          <w:bCs/>
          <w:sz w:val="24"/>
          <w:szCs w:val="24"/>
          <w:lang w:val="zh-CN"/>
        </w:rPr>
        <w:t>消防水泵、恒压泵、控制柜、联动柜检测内容：</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）检查试验各泵有关参数是否正常，测试对地电阻。</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2</w:t>
      </w:r>
      <w:r>
        <w:rPr>
          <w:rFonts w:ascii="宋体" w:hAnsi="宋体" w:cs="宋体" w:hint="eastAsia"/>
          <w:sz w:val="24"/>
          <w:szCs w:val="24"/>
          <w:lang w:val="zh-CN"/>
        </w:rPr>
        <w:t>）控制柜到消防中心信号是否正常、控制消防水泵、恒压泵的各功能是否正常。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3</w:t>
      </w:r>
      <w:r>
        <w:rPr>
          <w:rFonts w:ascii="宋体" w:hAnsi="宋体" w:cs="宋体" w:hint="eastAsia"/>
          <w:sz w:val="24"/>
          <w:szCs w:val="24"/>
          <w:lang w:val="zh-CN"/>
        </w:rPr>
        <w:t>）检查联动柜内部电路，测试其他功能是否正常。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4</w:t>
      </w:r>
      <w:r>
        <w:rPr>
          <w:rFonts w:ascii="宋体" w:hAnsi="宋体" w:cs="宋体" w:hint="eastAsia"/>
          <w:sz w:val="24"/>
          <w:szCs w:val="24"/>
          <w:lang w:val="zh-CN"/>
        </w:rPr>
        <w:t>）检查消防水泵及电机运行时是否发生噪音，振动或过热等现象。</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lang w:val="zh-CN"/>
        </w:rPr>
        <w:t>）检查各外观是否整洁、清洁，修复系统设备出现的故障。</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 xml:space="preserve">2.4 </w:t>
      </w:r>
      <w:r>
        <w:rPr>
          <w:rFonts w:ascii="宋体" w:hAnsi="宋体" w:cs="宋体" w:hint="eastAsia"/>
          <w:b/>
          <w:bCs/>
          <w:sz w:val="24"/>
          <w:szCs w:val="24"/>
          <w:lang w:val="zh-CN"/>
        </w:rPr>
        <w:t>消防主机及火灾自动报警系统检测内容：</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）分批试验烟、温感探测器动作是否灵敏。</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2</w:t>
      </w:r>
      <w:r>
        <w:rPr>
          <w:rFonts w:ascii="宋体" w:hAnsi="宋体" w:cs="宋体" w:hint="eastAsia"/>
          <w:sz w:val="24"/>
          <w:szCs w:val="24"/>
          <w:lang w:val="zh-CN"/>
        </w:rPr>
        <w:t>）联动状态时，试验烟、温感探测器、水流指示器、破玻按钮报警，与其相临的上、下层警铃是否动作报警及能否联动其有关设施。</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3</w:t>
      </w:r>
      <w:r>
        <w:rPr>
          <w:rFonts w:ascii="宋体" w:hAnsi="宋体" w:cs="宋体" w:hint="eastAsia"/>
          <w:sz w:val="24"/>
          <w:szCs w:val="24"/>
          <w:lang w:val="zh-CN"/>
        </w:rPr>
        <w:t>）非联动状态时，试验破玻按钮报警时，消防中心是否有信号指示。</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4</w:t>
      </w:r>
      <w:r>
        <w:rPr>
          <w:rFonts w:ascii="宋体" w:hAnsi="宋体" w:cs="宋体" w:hint="eastAsia"/>
          <w:sz w:val="24"/>
          <w:szCs w:val="24"/>
          <w:lang w:val="zh-CN"/>
        </w:rPr>
        <w:t>）主控制屏和联动控制屏的各个显示功能是否正常、警铃蜂鸣是否启动。</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lang w:val="zh-CN"/>
        </w:rPr>
        <w:t>）工作电池组工作状态是否正常，电池容量是否符合标准。</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6</w:t>
      </w:r>
      <w:r>
        <w:rPr>
          <w:rFonts w:ascii="宋体" w:hAnsi="宋体" w:cs="宋体" w:hint="eastAsia"/>
          <w:sz w:val="24"/>
          <w:szCs w:val="24"/>
          <w:lang w:val="zh-CN"/>
        </w:rPr>
        <w:t xml:space="preserve">）检查各外观是否整洁、清洁，修复系统设备出现的故障。 </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 xml:space="preserve">2.5 </w:t>
      </w:r>
      <w:r>
        <w:rPr>
          <w:rFonts w:ascii="宋体" w:hAnsi="宋体" w:cs="宋体" w:hint="eastAsia"/>
          <w:b/>
          <w:bCs/>
          <w:sz w:val="24"/>
          <w:szCs w:val="24"/>
          <w:lang w:val="zh-CN"/>
        </w:rPr>
        <w:t>七氟丙烷灭火系统检测内容：</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）检查启动气瓶压力是否符合消防规范要求，压力表指针是否在绿区，若不在此范围则需维修。另外需检查连接气管，若出现松脱现象要及时维修。</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2</w:t>
      </w:r>
      <w:r>
        <w:rPr>
          <w:rFonts w:ascii="宋体" w:hAnsi="宋体" w:cs="宋体" w:hint="eastAsia"/>
          <w:sz w:val="24"/>
          <w:szCs w:val="24"/>
          <w:lang w:val="zh-CN"/>
        </w:rPr>
        <w:t xml:space="preserve">）检查贮剂瓶压力是否符合消防规范要求，压力表是否在绿区，若不在此范围则需维修，软接管是否正常。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3</w:t>
      </w:r>
      <w:r>
        <w:rPr>
          <w:rFonts w:ascii="宋体" w:hAnsi="宋体" w:cs="宋体" w:hint="eastAsia"/>
          <w:sz w:val="24"/>
          <w:szCs w:val="24"/>
          <w:lang w:val="zh-CN"/>
        </w:rPr>
        <w:t>）检查试验手动和自动放气装置是否正常。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lastRenderedPageBreak/>
        <w:t>（</w:t>
      </w:r>
      <w:r>
        <w:rPr>
          <w:rFonts w:ascii="宋体" w:hAnsi="宋体" w:cs="宋体" w:hint="eastAsia"/>
          <w:sz w:val="24"/>
          <w:szCs w:val="24"/>
        </w:rPr>
        <w:t>4</w:t>
      </w:r>
      <w:r>
        <w:rPr>
          <w:rFonts w:ascii="宋体" w:hAnsi="宋体" w:cs="宋体" w:hint="eastAsia"/>
          <w:sz w:val="24"/>
          <w:szCs w:val="24"/>
          <w:lang w:val="zh-CN"/>
        </w:rPr>
        <w:t>）试验气体控制屏的各个功能是否正常。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lang w:val="zh-CN"/>
        </w:rPr>
        <w:t>）模拟自动报警系统中的烟温感探测器同时动作，检查启动气瓶的电磁阀是否动作，控制屏是否有放气信号、警铃、蜂鸣器是否鸣响。</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6</w:t>
      </w:r>
      <w:r>
        <w:rPr>
          <w:rFonts w:ascii="宋体" w:hAnsi="宋体" w:cs="宋体" w:hint="eastAsia"/>
          <w:sz w:val="24"/>
          <w:szCs w:val="24"/>
          <w:lang w:val="zh-CN"/>
        </w:rPr>
        <w:t>）检查外观是否整洁、清洁，修复系统设备出现的故障。</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7</w:t>
      </w:r>
      <w:r>
        <w:rPr>
          <w:rFonts w:ascii="宋体" w:hAnsi="宋体" w:cs="宋体" w:hint="eastAsia"/>
          <w:sz w:val="24"/>
          <w:szCs w:val="24"/>
          <w:lang w:val="zh-CN"/>
        </w:rPr>
        <w:t>）检查喷气管道，喷气头是否堵塞。</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 xml:space="preserve">2.6 </w:t>
      </w:r>
      <w:r>
        <w:rPr>
          <w:rFonts w:ascii="宋体" w:hAnsi="宋体" w:cs="宋体" w:hint="eastAsia"/>
          <w:b/>
          <w:bCs/>
          <w:sz w:val="24"/>
          <w:szCs w:val="24"/>
          <w:lang w:val="zh-CN"/>
        </w:rPr>
        <w:t xml:space="preserve">防火卷帘系统及防火门监控系统检测内容：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）探测器功能是否正常。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2</w:t>
      </w:r>
      <w:r>
        <w:rPr>
          <w:rFonts w:ascii="宋体" w:hAnsi="宋体" w:cs="宋体" w:hint="eastAsia"/>
          <w:sz w:val="24"/>
          <w:szCs w:val="24"/>
          <w:lang w:val="zh-CN"/>
        </w:rPr>
        <w:t>）手动控制按钮是否完好、灵敏，要进行手动和远程控制起降试验。</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3</w:t>
      </w:r>
      <w:r>
        <w:rPr>
          <w:rFonts w:ascii="宋体" w:hAnsi="宋体" w:cs="宋体" w:hint="eastAsia"/>
          <w:sz w:val="24"/>
          <w:szCs w:val="24"/>
          <w:lang w:val="zh-CN"/>
        </w:rPr>
        <w:t>）试验系统报警控制器的动作功能是否正常。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4</w:t>
      </w:r>
      <w:r>
        <w:rPr>
          <w:rFonts w:ascii="宋体" w:hAnsi="宋体" w:cs="宋体" w:hint="eastAsia"/>
          <w:sz w:val="24"/>
          <w:szCs w:val="24"/>
          <w:lang w:val="zh-CN"/>
        </w:rPr>
        <w:t>）系统与联动控制的相应功能是否正常，显示功能是否正常。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lang w:val="zh-CN"/>
        </w:rPr>
        <w:t xml:space="preserve">）检查各外观是否整洁、清洁，修复系统设备出现的故障。 </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 xml:space="preserve">2.7 </w:t>
      </w:r>
      <w:r>
        <w:rPr>
          <w:rFonts w:ascii="宋体" w:hAnsi="宋体" w:cs="宋体" w:hint="eastAsia"/>
          <w:b/>
          <w:bCs/>
          <w:sz w:val="24"/>
          <w:szCs w:val="24"/>
          <w:lang w:val="zh-CN"/>
        </w:rPr>
        <w:t xml:space="preserve">消防联动系统（含防排烟系统送、排风机）检测内容：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）消防送风机和排烟机的功能是否正常、调整皮带松紧度。</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2</w:t>
      </w:r>
      <w:r>
        <w:rPr>
          <w:rFonts w:ascii="宋体" w:hAnsi="宋体" w:cs="宋体" w:hint="eastAsia"/>
          <w:sz w:val="24"/>
          <w:szCs w:val="24"/>
          <w:lang w:val="zh-CN"/>
        </w:rPr>
        <w:t>）试验送风阀、排烟阀的联动信号是否正常。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3</w:t>
      </w:r>
      <w:r>
        <w:rPr>
          <w:rFonts w:ascii="宋体" w:hAnsi="宋体" w:cs="宋体" w:hint="eastAsia"/>
          <w:sz w:val="24"/>
          <w:szCs w:val="24"/>
          <w:lang w:val="zh-CN"/>
        </w:rPr>
        <w:t>）联动机构连接消防中心相应控制的信号是否正常。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4</w:t>
      </w:r>
      <w:r>
        <w:rPr>
          <w:rFonts w:ascii="宋体" w:hAnsi="宋体" w:cs="宋体" w:hint="eastAsia"/>
          <w:sz w:val="24"/>
          <w:szCs w:val="24"/>
          <w:lang w:val="zh-CN"/>
        </w:rPr>
        <w:t>）联动状态时，消防水泵投入运行的试验，检查各种信号是否正常。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lang w:val="zh-CN"/>
        </w:rPr>
        <w:t>）消防电梯人工迫降试验，检查各种信号是否正常。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6</w:t>
      </w:r>
      <w:r>
        <w:rPr>
          <w:rFonts w:ascii="宋体" w:hAnsi="宋体" w:cs="宋体" w:hint="eastAsia"/>
          <w:sz w:val="24"/>
          <w:szCs w:val="24"/>
          <w:lang w:val="zh-CN"/>
        </w:rPr>
        <w:t>）非消防电梯迫降首层的信号和联动信号是否正常。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7</w:t>
      </w:r>
      <w:r>
        <w:rPr>
          <w:rFonts w:ascii="宋体" w:hAnsi="宋体" w:cs="宋体" w:hint="eastAsia"/>
          <w:sz w:val="24"/>
          <w:szCs w:val="24"/>
          <w:lang w:val="zh-CN"/>
        </w:rPr>
        <w:t>）检查排烟口、送风口、排烟阀状态是否正常。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8</w:t>
      </w:r>
      <w:r>
        <w:rPr>
          <w:rFonts w:ascii="宋体" w:hAnsi="宋体" w:cs="宋体" w:hint="eastAsia"/>
          <w:sz w:val="24"/>
          <w:szCs w:val="24"/>
          <w:lang w:val="zh-CN"/>
        </w:rPr>
        <w:t xml:space="preserve">）检查各外观是否整洁、清洁，进行修复系统设备出现的故障。 </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 xml:space="preserve">2.8 </w:t>
      </w:r>
      <w:r>
        <w:rPr>
          <w:rFonts w:ascii="宋体" w:hAnsi="宋体" w:cs="宋体" w:hint="eastAsia"/>
          <w:b/>
          <w:bCs/>
          <w:sz w:val="24"/>
          <w:szCs w:val="24"/>
          <w:lang w:val="zh-CN"/>
        </w:rPr>
        <w:t xml:space="preserve">消防广播联动系统检测内容：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）消防界面输出的消防广播联动信号是否正常。</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2</w:t>
      </w:r>
      <w:r>
        <w:rPr>
          <w:rFonts w:ascii="宋体" w:hAnsi="宋体" w:cs="宋体" w:hint="eastAsia"/>
          <w:sz w:val="24"/>
          <w:szCs w:val="24"/>
          <w:lang w:val="zh-CN"/>
        </w:rPr>
        <w:t>）系统的各项参数是否正常，有无达到消防广播效果。</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3</w:t>
      </w:r>
      <w:r>
        <w:rPr>
          <w:rFonts w:ascii="宋体" w:hAnsi="宋体" w:cs="宋体" w:hint="eastAsia"/>
          <w:sz w:val="24"/>
          <w:szCs w:val="24"/>
          <w:lang w:val="zh-CN"/>
        </w:rPr>
        <w:t>）检查外观是否完整、清洁，必要时进行修整。</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 xml:space="preserve">2.9 </w:t>
      </w:r>
      <w:r>
        <w:rPr>
          <w:rFonts w:ascii="宋体" w:hAnsi="宋体" w:cs="宋体" w:hint="eastAsia"/>
          <w:b/>
          <w:bCs/>
          <w:sz w:val="24"/>
          <w:szCs w:val="24"/>
          <w:lang w:val="zh-CN"/>
        </w:rPr>
        <w:t>消防器材、防火门（含常开、常闭闭门器）、应急照明系统检测内容：</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）消防器材、防火门（含常开、常闭闭门器）、应急照明必须有效正常状态。</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 xml:space="preserve">2.10 </w:t>
      </w:r>
      <w:r>
        <w:rPr>
          <w:rFonts w:ascii="宋体" w:hAnsi="宋体" w:cs="宋体" w:hint="eastAsia"/>
          <w:b/>
          <w:bCs/>
          <w:sz w:val="24"/>
          <w:szCs w:val="24"/>
          <w:lang w:val="zh-CN"/>
        </w:rPr>
        <w:t>防火分区</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lastRenderedPageBreak/>
        <w:t>（</w:t>
      </w:r>
      <w:r>
        <w:rPr>
          <w:rFonts w:ascii="宋体" w:hAnsi="宋体" w:cs="宋体" w:hint="eastAsia"/>
          <w:sz w:val="24"/>
          <w:szCs w:val="24"/>
        </w:rPr>
        <w:t>1</w:t>
      </w:r>
      <w:r>
        <w:rPr>
          <w:rFonts w:ascii="宋体" w:hAnsi="宋体" w:cs="宋体" w:hint="eastAsia"/>
          <w:sz w:val="24"/>
          <w:szCs w:val="24"/>
          <w:lang w:val="zh-CN"/>
        </w:rPr>
        <w:t>）弱电房、集管网井是否封堵墙洞。</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（2）防火分区墙洞是否封堵。</w:t>
      </w:r>
    </w:p>
    <w:p w:rsidR="0072061F" w:rsidRDefault="0072061F" w:rsidP="0072061F">
      <w:pPr>
        <w:pStyle w:val="3"/>
        <w:numPr>
          <w:ilvl w:val="0"/>
          <w:numId w:val="2"/>
        </w:numPr>
        <w:ind w:left="0" w:firstLineChars="175" w:firstLine="422"/>
        <w:rPr>
          <w:rFonts w:ascii="宋体" w:hAnsi="宋体" w:cs="宋体"/>
          <w:sz w:val="24"/>
          <w:szCs w:val="24"/>
          <w:lang w:val="zh-CN"/>
        </w:rPr>
      </w:pPr>
      <w:r>
        <w:rPr>
          <w:rFonts w:ascii="宋体" w:hAnsi="宋体" w:cs="宋体" w:hint="eastAsia"/>
          <w:sz w:val="24"/>
          <w:szCs w:val="24"/>
          <w:lang w:val="zh-CN"/>
        </w:rPr>
        <w:t>消防安全评估内容及要求</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1、</w:t>
      </w:r>
      <w:r>
        <w:rPr>
          <w:rFonts w:ascii="宋体" w:hAnsi="宋体" w:cs="宋体" w:hint="eastAsia"/>
          <w:b/>
          <w:bCs/>
          <w:sz w:val="24"/>
          <w:szCs w:val="24"/>
          <w:lang w:val="zh-CN"/>
        </w:rPr>
        <w:t>评估建筑防火内容</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1.1 </w:t>
      </w:r>
      <w:r>
        <w:rPr>
          <w:rFonts w:ascii="宋体" w:hAnsi="宋体" w:cs="宋体" w:hint="eastAsia"/>
          <w:sz w:val="24"/>
          <w:szCs w:val="24"/>
          <w:lang w:val="zh-CN"/>
        </w:rPr>
        <w:t>耐火等级及总平面图布局</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1.2 </w:t>
      </w:r>
      <w:r>
        <w:rPr>
          <w:rFonts w:ascii="宋体" w:hAnsi="宋体" w:cs="宋体" w:hint="eastAsia"/>
          <w:sz w:val="24"/>
          <w:szCs w:val="24"/>
          <w:lang w:val="zh-CN"/>
        </w:rPr>
        <w:t>防火分区</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1.3 </w:t>
      </w:r>
      <w:r>
        <w:rPr>
          <w:rFonts w:ascii="宋体" w:hAnsi="宋体" w:cs="宋体" w:hint="eastAsia"/>
          <w:sz w:val="24"/>
          <w:szCs w:val="24"/>
          <w:lang w:val="zh-CN"/>
        </w:rPr>
        <w:t>平面布置</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1.4 </w:t>
      </w:r>
      <w:r>
        <w:rPr>
          <w:rFonts w:ascii="宋体" w:hAnsi="宋体" w:cs="宋体" w:hint="eastAsia"/>
          <w:sz w:val="24"/>
          <w:szCs w:val="24"/>
          <w:lang w:val="zh-CN"/>
        </w:rPr>
        <w:t>安全疏散及避难</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1.5 </w:t>
      </w:r>
      <w:r>
        <w:rPr>
          <w:rFonts w:ascii="宋体" w:hAnsi="宋体" w:cs="宋体" w:hint="eastAsia"/>
          <w:sz w:val="24"/>
          <w:szCs w:val="24"/>
          <w:lang w:val="zh-CN"/>
        </w:rPr>
        <w:t>电气</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1.6 </w:t>
      </w:r>
      <w:r>
        <w:rPr>
          <w:rFonts w:ascii="宋体" w:hAnsi="宋体" w:cs="宋体" w:hint="eastAsia"/>
          <w:sz w:val="24"/>
          <w:szCs w:val="24"/>
          <w:lang w:val="zh-CN"/>
        </w:rPr>
        <w:t>灭火救援</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1.7 </w:t>
      </w:r>
      <w:r>
        <w:rPr>
          <w:rFonts w:ascii="宋体" w:hAnsi="宋体" w:cs="宋体" w:hint="eastAsia"/>
          <w:sz w:val="24"/>
          <w:szCs w:val="24"/>
          <w:lang w:val="zh-CN"/>
        </w:rPr>
        <w:t>室内外装修及保温隔热系统</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1.8 </w:t>
      </w:r>
      <w:r>
        <w:rPr>
          <w:rFonts w:ascii="宋体" w:hAnsi="宋体" w:cs="宋体" w:hint="eastAsia"/>
          <w:sz w:val="24"/>
          <w:szCs w:val="24"/>
          <w:lang w:val="zh-CN"/>
        </w:rPr>
        <w:t>通风及空气调节</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2、</w:t>
      </w:r>
      <w:r>
        <w:rPr>
          <w:rFonts w:ascii="宋体" w:hAnsi="宋体" w:cs="宋体" w:hint="eastAsia"/>
          <w:b/>
          <w:bCs/>
          <w:sz w:val="24"/>
          <w:szCs w:val="24"/>
          <w:lang w:val="zh-CN"/>
        </w:rPr>
        <w:t>消防设施与器材评估</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2.1 </w:t>
      </w:r>
      <w:r>
        <w:rPr>
          <w:rFonts w:ascii="宋体" w:hAnsi="宋体" w:cs="宋体" w:hint="eastAsia"/>
          <w:sz w:val="24"/>
          <w:szCs w:val="24"/>
          <w:lang w:val="zh-CN"/>
        </w:rPr>
        <w:t>消防给水及消火栓系统</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2.2 </w:t>
      </w:r>
      <w:r>
        <w:rPr>
          <w:rFonts w:ascii="宋体" w:hAnsi="宋体" w:cs="宋体" w:hint="eastAsia"/>
          <w:sz w:val="24"/>
          <w:szCs w:val="24"/>
          <w:lang w:val="zh-CN"/>
        </w:rPr>
        <w:t>自动灭火系统</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2.3 </w:t>
      </w:r>
      <w:r>
        <w:rPr>
          <w:rFonts w:ascii="宋体" w:hAnsi="宋体" w:cs="宋体" w:hint="eastAsia"/>
          <w:sz w:val="24"/>
          <w:szCs w:val="24"/>
          <w:lang w:val="zh-CN"/>
        </w:rPr>
        <w:t>火灾自动报警系统</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2.4 </w:t>
      </w:r>
      <w:r>
        <w:rPr>
          <w:rFonts w:ascii="宋体" w:hAnsi="宋体" w:cs="宋体" w:hint="eastAsia"/>
          <w:sz w:val="24"/>
          <w:szCs w:val="24"/>
          <w:lang w:val="zh-CN"/>
        </w:rPr>
        <w:t>防排烟系统</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2.5 </w:t>
      </w:r>
      <w:r>
        <w:rPr>
          <w:rFonts w:ascii="宋体" w:hAnsi="宋体" w:cs="宋体" w:hint="eastAsia"/>
          <w:sz w:val="24"/>
          <w:szCs w:val="24"/>
          <w:lang w:val="zh-CN"/>
        </w:rPr>
        <w:t>消防电源</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2.6 </w:t>
      </w:r>
      <w:r>
        <w:rPr>
          <w:rFonts w:ascii="宋体" w:hAnsi="宋体" w:cs="宋体" w:hint="eastAsia"/>
          <w:sz w:val="24"/>
          <w:szCs w:val="24"/>
          <w:lang w:val="zh-CN"/>
        </w:rPr>
        <w:t>消防应急照明及疏散指示标志</w:t>
      </w:r>
    </w:p>
    <w:p w:rsidR="0072061F" w:rsidRDefault="0072061F" w:rsidP="0072061F">
      <w:pPr>
        <w:autoSpaceDE w:val="0"/>
        <w:autoSpaceDN w:val="0"/>
        <w:ind w:firstLineChars="200" w:firstLine="480"/>
        <w:rPr>
          <w:rFonts w:ascii="宋体" w:hAnsi="宋体" w:cs="宋体" w:hint="eastAsia"/>
          <w:sz w:val="24"/>
          <w:szCs w:val="24"/>
          <w:lang w:val="zh-CN"/>
        </w:rPr>
      </w:pPr>
      <w:r>
        <w:rPr>
          <w:rFonts w:ascii="宋体" w:hAnsi="宋体" w:cs="宋体" w:hint="eastAsia"/>
          <w:sz w:val="24"/>
          <w:szCs w:val="24"/>
        </w:rPr>
        <w:t xml:space="preserve">2.7 </w:t>
      </w:r>
      <w:r>
        <w:rPr>
          <w:rFonts w:ascii="宋体" w:hAnsi="宋体" w:cs="宋体" w:hint="eastAsia"/>
          <w:sz w:val="24"/>
          <w:szCs w:val="24"/>
          <w:lang w:val="zh-CN"/>
        </w:rPr>
        <w:t>灭火器</w:t>
      </w:r>
    </w:p>
    <w:p w:rsidR="0072061F" w:rsidRDefault="0072061F" w:rsidP="0072061F">
      <w:pPr>
        <w:autoSpaceDE w:val="0"/>
        <w:autoSpaceDN w:val="0"/>
        <w:ind w:firstLineChars="200" w:firstLine="480"/>
        <w:rPr>
          <w:rFonts w:ascii="宋体" w:hAnsi="宋体" w:cs="宋体" w:hint="eastAsia"/>
          <w:sz w:val="24"/>
          <w:szCs w:val="24"/>
          <w:lang w:val="zh-CN"/>
        </w:rPr>
      </w:pPr>
      <w:r>
        <w:rPr>
          <w:rFonts w:ascii="宋体" w:hAnsi="宋体" w:cs="宋体" w:hint="eastAsia"/>
          <w:sz w:val="24"/>
          <w:szCs w:val="24"/>
        </w:rPr>
        <w:t>2.8 防火门、防火卷帘系统及防火门监控系统</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3、</w:t>
      </w:r>
      <w:r>
        <w:rPr>
          <w:rFonts w:ascii="宋体" w:hAnsi="宋体" w:cs="宋体" w:hint="eastAsia"/>
          <w:b/>
          <w:bCs/>
          <w:sz w:val="24"/>
          <w:szCs w:val="24"/>
          <w:lang w:val="zh-CN"/>
        </w:rPr>
        <w:t>消防安全管理</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3.1 </w:t>
      </w:r>
      <w:r>
        <w:rPr>
          <w:rFonts w:ascii="宋体" w:hAnsi="宋体" w:cs="宋体" w:hint="eastAsia"/>
          <w:sz w:val="24"/>
          <w:szCs w:val="24"/>
          <w:lang w:val="zh-CN"/>
        </w:rPr>
        <w:t>消防行政审批</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3.2 </w:t>
      </w:r>
      <w:r>
        <w:rPr>
          <w:rFonts w:ascii="宋体" w:hAnsi="宋体" w:cs="宋体" w:hint="eastAsia"/>
          <w:sz w:val="24"/>
          <w:szCs w:val="24"/>
          <w:lang w:val="zh-CN"/>
        </w:rPr>
        <w:t>消防安全制度及操作规程</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3.3 </w:t>
      </w:r>
      <w:r>
        <w:rPr>
          <w:rFonts w:ascii="宋体" w:hAnsi="宋体" w:cs="宋体" w:hint="eastAsia"/>
          <w:sz w:val="24"/>
          <w:szCs w:val="24"/>
          <w:lang w:val="zh-CN"/>
        </w:rPr>
        <w:t>消防安全组织责任制</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3.4 </w:t>
      </w:r>
      <w:r>
        <w:rPr>
          <w:rFonts w:ascii="宋体" w:hAnsi="宋体" w:cs="宋体" w:hint="eastAsia"/>
          <w:sz w:val="24"/>
          <w:szCs w:val="24"/>
          <w:lang w:val="zh-CN"/>
        </w:rPr>
        <w:t>灭火和应急疏散预案及演练</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3.5 </w:t>
      </w:r>
      <w:r>
        <w:rPr>
          <w:rFonts w:ascii="宋体" w:hAnsi="宋体" w:cs="宋体" w:hint="eastAsia"/>
          <w:sz w:val="24"/>
          <w:szCs w:val="24"/>
          <w:lang w:val="zh-CN"/>
        </w:rPr>
        <w:t>防火巡查及隐患整改</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3.6 </w:t>
      </w:r>
      <w:r>
        <w:rPr>
          <w:rFonts w:ascii="宋体" w:hAnsi="宋体" w:cs="宋体" w:hint="eastAsia"/>
          <w:sz w:val="24"/>
          <w:szCs w:val="24"/>
          <w:lang w:val="zh-CN"/>
        </w:rPr>
        <w:t>消防安全宣传教育培训</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以上消防安全评估需要满足广东省地方标准《建筑消防安全评估标准》，编</w:t>
      </w:r>
      <w:r>
        <w:rPr>
          <w:rFonts w:ascii="宋体" w:hAnsi="宋体" w:cs="宋体" w:hint="eastAsia"/>
          <w:sz w:val="24"/>
          <w:szCs w:val="24"/>
          <w:lang w:val="zh-CN"/>
        </w:rPr>
        <w:lastRenderedPageBreak/>
        <w:t>号为DBJ/T 15-144-2018要求，并且符合消防法、广东省、广州市消防管理条例和规范要求。</w:t>
      </w:r>
    </w:p>
    <w:p w:rsidR="0072061F" w:rsidRDefault="0072061F" w:rsidP="0072061F">
      <w:pPr>
        <w:autoSpaceDE w:val="0"/>
        <w:autoSpaceDN w:val="0"/>
        <w:ind w:firstLineChars="200" w:firstLine="480"/>
        <w:rPr>
          <w:rFonts w:ascii="宋体" w:hAnsi="宋体" w:cs="宋体"/>
          <w:sz w:val="24"/>
          <w:szCs w:val="24"/>
          <w:lang w:val="zh-CN"/>
        </w:rPr>
      </w:pPr>
    </w:p>
    <w:p w:rsidR="0072061F" w:rsidRDefault="0072061F" w:rsidP="0072061F">
      <w:pPr>
        <w:pStyle w:val="a5"/>
        <w:numPr>
          <w:ilvl w:val="0"/>
          <w:numId w:val="1"/>
        </w:numPr>
        <w:tabs>
          <w:tab w:val="left" w:pos="420"/>
          <w:tab w:val="left" w:pos="540"/>
        </w:tabs>
        <w:adjustRightInd w:val="0"/>
        <w:snapToGrid w:val="0"/>
        <w:spacing w:line="360" w:lineRule="auto"/>
        <w:rPr>
          <w:rFonts w:hAnsi="宋体" w:hint="eastAsia"/>
          <w:b/>
          <w:sz w:val="24"/>
          <w:szCs w:val="24"/>
        </w:rPr>
      </w:pPr>
      <w:r>
        <w:rPr>
          <w:rFonts w:hAnsi="宋体" w:hint="eastAsia"/>
          <w:b/>
          <w:sz w:val="24"/>
          <w:szCs w:val="24"/>
        </w:rPr>
        <w:t>采购项目商务要求</w:t>
      </w:r>
      <w:bookmarkEnd w:id="4"/>
      <w:bookmarkEnd w:id="5"/>
      <w:bookmarkEnd w:id="6"/>
    </w:p>
    <w:p w:rsidR="0072061F" w:rsidRDefault="0072061F" w:rsidP="0072061F">
      <w:pPr>
        <w:pStyle w:val="3"/>
        <w:numPr>
          <w:ilvl w:val="0"/>
          <w:numId w:val="3"/>
        </w:numPr>
        <w:ind w:left="0" w:firstLineChars="175" w:firstLine="422"/>
        <w:rPr>
          <w:rFonts w:ascii="宋体" w:hAnsi="宋体" w:cs="宋体"/>
          <w:sz w:val="24"/>
          <w:szCs w:val="24"/>
        </w:rPr>
      </w:pPr>
      <w:r>
        <w:rPr>
          <w:rFonts w:ascii="宋体" w:hAnsi="宋体" w:cs="宋体" w:hint="eastAsia"/>
          <w:sz w:val="24"/>
          <w:szCs w:val="24"/>
        </w:rPr>
        <w:t>项目实施地点</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1、</w:t>
      </w:r>
      <w:r>
        <w:rPr>
          <w:rFonts w:ascii="宋体" w:hAnsi="宋体" w:cs="宋体" w:hint="eastAsia"/>
          <w:sz w:val="24"/>
          <w:szCs w:val="24"/>
          <w:lang w:val="zh-CN"/>
        </w:rPr>
        <w:t>珠江新城院区位于</w:t>
      </w:r>
      <w:r>
        <w:rPr>
          <w:rFonts w:hAnsi="宋体" w:hint="eastAsia"/>
          <w:bCs/>
          <w:sz w:val="24"/>
          <w:szCs w:val="24"/>
        </w:rPr>
        <w:t>广州医科大学附属妇女儿童医疗中心</w:t>
      </w:r>
      <w:r>
        <w:rPr>
          <w:rFonts w:ascii="宋体" w:hAnsi="宋体" w:cs="宋体" w:hint="eastAsia"/>
          <w:sz w:val="24"/>
          <w:szCs w:val="24"/>
          <w:lang w:val="zh-CN"/>
        </w:rPr>
        <w:t>金穗路9号。地上15层</w:t>
      </w:r>
      <w:r>
        <w:rPr>
          <w:rFonts w:ascii="宋体" w:hAnsi="宋体" w:cs="宋体" w:hint="eastAsia"/>
          <w:sz w:val="24"/>
          <w:szCs w:val="24"/>
        </w:rPr>
        <w:t>1栋</w:t>
      </w:r>
      <w:r>
        <w:rPr>
          <w:rFonts w:ascii="宋体" w:hAnsi="宋体" w:cs="宋体" w:hint="eastAsia"/>
          <w:sz w:val="24"/>
          <w:szCs w:val="24"/>
          <w:lang w:val="zh-CN"/>
        </w:rPr>
        <w:t>及地下1层及裙楼3栋所有的消防系统，建筑面积共</w:t>
      </w:r>
      <w:r>
        <w:rPr>
          <w:rFonts w:ascii="宋体" w:hAnsi="宋体" w:cs="宋体" w:hint="eastAsia"/>
          <w:sz w:val="24"/>
          <w:szCs w:val="24"/>
        </w:rPr>
        <w:t>9</w:t>
      </w:r>
      <w:r>
        <w:rPr>
          <w:rFonts w:ascii="宋体" w:hAnsi="宋体" w:cs="宋体" w:hint="eastAsia"/>
          <w:sz w:val="24"/>
          <w:szCs w:val="24"/>
          <w:lang w:val="zh-CN"/>
        </w:rPr>
        <w:t>.</w:t>
      </w:r>
      <w:r>
        <w:rPr>
          <w:rFonts w:ascii="宋体" w:hAnsi="宋体" w:cs="宋体" w:hint="eastAsia"/>
          <w:sz w:val="24"/>
          <w:szCs w:val="24"/>
        </w:rPr>
        <w:t>1</w:t>
      </w:r>
      <w:r>
        <w:rPr>
          <w:rFonts w:ascii="宋体" w:hAnsi="宋体" w:cs="宋体" w:hint="eastAsia"/>
          <w:sz w:val="24"/>
          <w:szCs w:val="24"/>
          <w:lang w:val="zh-CN"/>
        </w:rPr>
        <w:t>万平方米（共1台主机，1个消防中心)。</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妇婴院区位于广州市人民中路402号。一共17层及裙楼所有消防系统，建筑面积共</w:t>
      </w:r>
      <w:r>
        <w:rPr>
          <w:rFonts w:ascii="宋体" w:hAnsi="宋体" w:cs="宋体" w:hint="eastAsia"/>
          <w:sz w:val="24"/>
          <w:szCs w:val="24"/>
        </w:rPr>
        <w:t>1</w:t>
      </w:r>
      <w:r>
        <w:rPr>
          <w:rFonts w:ascii="宋体" w:hAnsi="宋体" w:cs="宋体" w:hint="eastAsia"/>
          <w:sz w:val="24"/>
          <w:szCs w:val="24"/>
          <w:lang w:val="zh-CN"/>
        </w:rPr>
        <w:t>.</w:t>
      </w:r>
      <w:r>
        <w:rPr>
          <w:rFonts w:ascii="宋体" w:hAnsi="宋体" w:cs="宋体" w:hint="eastAsia"/>
          <w:sz w:val="24"/>
          <w:szCs w:val="24"/>
        </w:rPr>
        <w:t>5</w:t>
      </w:r>
      <w:r>
        <w:rPr>
          <w:rFonts w:ascii="宋体" w:hAnsi="宋体" w:cs="宋体" w:hint="eastAsia"/>
          <w:sz w:val="24"/>
          <w:szCs w:val="24"/>
          <w:lang w:val="zh-CN"/>
        </w:rPr>
        <w:t>万平方米（共1台主机、1个消防中心）。</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儿童院区位于广州市人民中路318号。一共有一栋12层及裙楼6栋及办公楼所有消防系统设施，建筑面积共3.</w:t>
      </w:r>
      <w:r>
        <w:rPr>
          <w:rFonts w:ascii="宋体" w:hAnsi="宋体" w:cs="宋体" w:hint="eastAsia"/>
          <w:sz w:val="24"/>
          <w:szCs w:val="24"/>
        </w:rPr>
        <w:t>9</w:t>
      </w:r>
      <w:r>
        <w:rPr>
          <w:rFonts w:ascii="宋体" w:hAnsi="宋体" w:cs="宋体" w:hint="eastAsia"/>
          <w:sz w:val="24"/>
          <w:szCs w:val="24"/>
          <w:lang w:val="zh-CN"/>
        </w:rPr>
        <w:t>万平方米（共1台主机、1个消防中心）。</w:t>
      </w:r>
    </w:p>
    <w:p w:rsidR="0072061F" w:rsidRDefault="0072061F" w:rsidP="0072061F">
      <w:pPr>
        <w:autoSpaceDE w:val="0"/>
        <w:autoSpaceDN w:val="0"/>
        <w:ind w:firstLineChars="200" w:firstLine="480"/>
        <w:rPr>
          <w:rFonts w:ascii="宋体" w:hAnsi="宋体" w:cs="宋体" w:hint="eastAsia"/>
          <w:sz w:val="24"/>
          <w:szCs w:val="24"/>
          <w:lang w:val="zh-CN"/>
        </w:rPr>
      </w:pPr>
      <w:r>
        <w:rPr>
          <w:rFonts w:ascii="宋体" w:hAnsi="宋体" w:cs="宋体" w:hint="eastAsia"/>
          <w:sz w:val="24"/>
          <w:szCs w:val="24"/>
        </w:rPr>
        <w:t>4、</w:t>
      </w:r>
      <w:r>
        <w:rPr>
          <w:rFonts w:ascii="宋体" w:hAnsi="宋体" w:cs="宋体" w:hint="eastAsia"/>
          <w:sz w:val="24"/>
          <w:szCs w:val="24"/>
          <w:lang w:val="zh-CN"/>
        </w:rPr>
        <w:t>白云院区位于白云区新市新达路93号暨升大厦。一共9层办公楼所有消防系统，建筑面积共</w:t>
      </w:r>
      <w:r>
        <w:rPr>
          <w:rFonts w:ascii="宋体" w:hAnsi="宋体" w:cs="宋体" w:hint="eastAsia"/>
          <w:sz w:val="24"/>
          <w:szCs w:val="24"/>
        </w:rPr>
        <w:t>0.8万平方米</w:t>
      </w:r>
      <w:r>
        <w:rPr>
          <w:rFonts w:ascii="宋体" w:hAnsi="宋体" w:cs="宋体" w:hint="eastAsia"/>
          <w:sz w:val="24"/>
          <w:szCs w:val="24"/>
          <w:lang w:val="zh-CN"/>
        </w:rPr>
        <w:t>（共1台主机、1个消防中心）。</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 5、增城院区位于广州市增城荔湖路五一村。</w:t>
      </w:r>
      <w:r>
        <w:rPr>
          <w:rFonts w:ascii="宋体" w:hAnsi="宋体" w:cs="宋体" w:hint="eastAsia"/>
          <w:sz w:val="24"/>
          <w:szCs w:val="24"/>
          <w:lang w:val="zh-CN"/>
        </w:rPr>
        <w:t>地上15层及地下</w:t>
      </w:r>
      <w:r>
        <w:rPr>
          <w:rFonts w:ascii="宋体" w:hAnsi="宋体" w:cs="宋体" w:hint="eastAsia"/>
          <w:sz w:val="24"/>
          <w:szCs w:val="24"/>
        </w:rPr>
        <w:t>3</w:t>
      </w:r>
      <w:r>
        <w:rPr>
          <w:rFonts w:ascii="宋体" w:hAnsi="宋体" w:cs="宋体" w:hint="eastAsia"/>
          <w:sz w:val="24"/>
          <w:szCs w:val="24"/>
          <w:lang w:val="zh-CN"/>
        </w:rPr>
        <w:t>层及裙楼</w:t>
      </w:r>
      <w:r>
        <w:rPr>
          <w:rFonts w:ascii="宋体" w:hAnsi="宋体" w:cs="宋体" w:hint="eastAsia"/>
          <w:sz w:val="24"/>
          <w:szCs w:val="24"/>
        </w:rPr>
        <w:t>4</w:t>
      </w:r>
      <w:r>
        <w:rPr>
          <w:rFonts w:ascii="宋体" w:hAnsi="宋体" w:cs="宋体" w:hint="eastAsia"/>
          <w:sz w:val="24"/>
          <w:szCs w:val="24"/>
          <w:lang w:val="zh-CN"/>
        </w:rPr>
        <w:t>栋所有的消防系统，建筑面积共</w:t>
      </w:r>
      <w:r>
        <w:rPr>
          <w:rFonts w:ascii="宋体" w:hAnsi="宋体" w:cs="宋体" w:hint="eastAsia"/>
          <w:sz w:val="24"/>
          <w:szCs w:val="24"/>
        </w:rPr>
        <w:t>22.3</w:t>
      </w:r>
      <w:r>
        <w:rPr>
          <w:rFonts w:ascii="宋体" w:hAnsi="宋体" w:cs="宋体" w:hint="eastAsia"/>
          <w:sz w:val="24"/>
          <w:szCs w:val="24"/>
          <w:lang w:val="zh-CN"/>
        </w:rPr>
        <w:t>万平方米（共</w:t>
      </w:r>
      <w:r>
        <w:rPr>
          <w:rFonts w:ascii="宋体" w:hAnsi="宋体" w:cs="宋体" w:hint="eastAsia"/>
          <w:sz w:val="24"/>
          <w:szCs w:val="24"/>
        </w:rPr>
        <w:t>8</w:t>
      </w:r>
      <w:r>
        <w:rPr>
          <w:rFonts w:ascii="宋体" w:hAnsi="宋体" w:cs="宋体" w:hint="eastAsia"/>
          <w:sz w:val="24"/>
          <w:szCs w:val="24"/>
          <w:lang w:val="zh-CN"/>
        </w:rPr>
        <w:t>台主机，1个消防中心)。</w:t>
      </w:r>
    </w:p>
    <w:p w:rsidR="0072061F" w:rsidRDefault="0072061F" w:rsidP="0072061F">
      <w:pPr>
        <w:pStyle w:val="a0"/>
      </w:pPr>
    </w:p>
    <w:p w:rsidR="0072061F" w:rsidRDefault="0072061F" w:rsidP="0072061F">
      <w:pPr>
        <w:pStyle w:val="3"/>
        <w:numPr>
          <w:ilvl w:val="0"/>
          <w:numId w:val="3"/>
        </w:numPr>
        <w:ind w:left="0" w:firstLineChars="175" w:firstLine="422"/>
        <w:rPr>
          <w:rFonts w:ascii="宋体" w:hAnsi="宋体" w:cs="宋体"/>
          <w:sz w:val="24"/>
          <w:szCs w:val="24"/>
          <w:lang w:val="zh-CN"/>
        </w:rPr>
      </w:pPr>
      <w:r>
        <w:rPr>
          <w:rFonts w:ascii="宋体" w:hAnsi="宋体" w:cs="宋体" w:hint="eastAsia"/>
          <w:sz w:val="24"/>
          <w:szCs w:val="24"/>
          <w:lang w:val="zh-CN"/>
        </w:rPr>
        <w:t>检测评估要求</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1、</w:t>
      </w:r>
      <w:r>
        <w:rPr>
          <w:rFonts w:ascii="宋体" w:hAnsi="宋体" w:cs="宋体" w:hint="eastAsia"/>
          <w:b/>
          <w:bCs/>
          <w:sz w:val="24"/>
          <w:szCs w:val="24"/>
          <w:lang w:val="zh-CN"/>
        </w:rPr>
        <w:t>服务保障及相应的时间要求</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lang w:val="zh-CN"/>
        </w:rPr>
        <w:t xml:space="preserve">维修保养质量标准：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1.1 </w:t>
      </w:r>
      <w:r>
        <w:rPr>
          <w:rFonts w:ascii="宋体" w:hAnsi="宋体" w:cs="宋体" w:hint="eastAsia"/>
          <w:sz w:val="24"/>
          <w:szCs w:val="24"/>
          <w:lang w:val="zh-CN"/>
        </w:rPr>
        <w:t xml:space="preserve">检测每院区完成消防系统设施器材等检测并出检测报告；保证消防设施器材符合消防法、广东省、广州市消防管理条例和规范要求；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1.2 </w:t>
      </w:r>
      <w:r>
        <w:rPr>
          <w:rFonts w:ascii="宋体" w:hAnsi="宋体" w:cs="宋体" w:hint="eastAsia"/>
          <w:sz w:val="24"/>
          <w:szCs w:val="24"/>
          <w:lang w:val="zh-CN"/>
        </w:rPr>
        <w:t xml:space="preserve">保障消防各系统处于正常工作状态；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1.3 </w:t>
      </w:r>
      <w:r>
        <w:rPr>
          <w:rFonts w:ascii="宋体" w:hAnsi="宋体" w:cs="宋体" w:hint="eastAsia"/>
          <w:sz w:val="24"/>
          <w:szCs w:val="24"/>
          <w:lang w:val="zh-CN"/>
        </w:rPr>
        <w:t xml:space="preserve">消防器材处于有效正常状态；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1.4 </w:t>
      </w:r>
      <w:r>
        <w:rPr>
          <w:rFonts w:ascii="宋体" w:hAnsi="宋体" w:cs="宋体" w:hint="eastAsia"/>
          <w:sz w:val="24"/>
          <w:szCs w:val="24"/>
          <w:lang w:val="zh-CN"/>
        </w:rPr>
        <w:t xml:space="preserve">检测完所有的探测器、破玻按钮、水流指示器、警铃等。 </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2、</w:t>
      </w:r>
      <w:r>
        <w:rPr>
          <w:rFonts w:ascii="宋体" w:hAnsi="宋体" w:cs="宋体" w:hint="eastAsia"/>
          <w:b/>
          <w:bCs/>
          <w:sz w:val="24"/>
          <w:szCs w:val="24"/>
          <w:lang w:val="zh-CN"/>
        </w:rPr>
        <w:t>检测及评估服务时间：</w:t>
      </w:r>
      <w:r>
        <w:rPr>
          <w:rFonts w:ascii="宋体" w:hAnsi="宋体" w:cs="宋体" w:hint="eastAsia"/>
          <w:sz w:val="24"/>
          <w:szCs w:val="24"/>
          <w:lang w:val="zh-CN"/>
        </w:rPr>
        <w:t>自合同签订之日起30日历天内完成。</w:t>
      </w:r>
    </w:p>
    <w:p w:rsidR="0072061F" w:rsidRDefault="0072061F" w:rsidP="0072061F">
      <w:pPr>
        <w:autoSpaceDE w:val="0"/>
        <w:autoSpaceDN w:val="0"/>
        <w:ind w:firstLineChars="200" w:firstLine="482"/>
        <w:rPr>
          <w:rFonts w:ascii="宋体" w:hAnsi="宋体" w:cs="宋体"/>
          <w:b/>
          <w:bCs/>
          <w:sz w:val="24"/>
          <w:szCs w:val="24"/>
          <w:lang w:val="zh-CN"/>
        </w:rPr>
      </w:pPr>
      <w:r>
        <w:rPr>
          <w:rFonts w:ascii="宋体" w:hAnsi="宋体" w:cs="宋体" w:hint="eastAsia"/>
          <w:b/>
          <w:bCs/>
          <w:sz w:val="24"/>
          <w:szCs w:val="24"/>
        </w:rPr>
        <w:t>3、</w:t>
      </w:r>
      <w:r>
        <w:rPr>
          <w:rFonts w:ascii="宋体" w:hAnsi="宋体" w:cs="宋体" w:hint="eastAsia"/>
          <w:b/>
          <w:bCs/>
          <w:sz w:val="24"/>
          <w:szCs w:val="24"/>
          <w:lang w:val="zh-CN"/>
        </w:rPr>
        <w:t>检测及评估服务要求以及技术人员素质要求</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 xml:space="preserve">3.1 </w:t>
      </w:r>
      <w:r>
        <w:rPr>
          <w:rFonts w:ascii="宋体" w:hAnsi="宋体" w:cs="宋体" w:hint="eastAsia"/>
          <w:sz w:val="24"/>
          <w:szCs w:val="24"/>
          <w:lang w:val="zh-CN"/>
        </w:rPr>
        <w:t>中标人必须接受采购人不定期检查，并根据采购人的意见及时进行整改。</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lastRenderedPageBreak/>
        <w:t xml:space="preserve">3.2 </w:t>
      </w:r>
      <w:r>
        <w:rPr>
          <w:rFonts w:ascii="宋体" w:hAnsi="宋体" w:cs="宋体" w:hint="eastAsia"/>
          <w:sz w:val="24"/>
          <w:szCs w:val="24"/>
          <w:lang w:val="zh-CN"/>
        </w:rPr>
        <w:t>中标人工作人员必须严格按照操作规程作业，遵守采购人各项管理规定，接受采购人的意见和安排。</w:t>
      </w:r>
    </w:p>
    <w:p w:rsidR="0072061F" w:rsidRDefault="0072061F" w:rsidP="0072061F">
      <w:pPr>
        <w:pStyle w:val="3"/>
        <w:numPr>
          <w:ilvl w:val="0"/>
          <w:numId w:val="3"/>
        </w:numPr>
        <w:ind w:left="0" w:firstLineChars="175" w:firstLine="422"/>
        <w:rPr>
          <w:rFonts w:ascii="宋体" w:hAnsi="宋体" w:cs="宋体"/>
          <w:sz w:val="24"/>
          <w:szCs w:val="24"/>
          <w:lang w:val="zh-CN"/>
        </w:rPr>
      </w:pPr>
      <w:r>
        <w:rPr>
          <w:rFonts w:ascii="宋体" w:hAnsi="宋体" w:cs="宋体" w:hint="eastAsia"/>
          <w:sz w:val="24"/>
          <w:szCs w:val="24"/>
          <w:highlight w:val="yellow"/>
          <w:lang w:val="zh-CN"/>
        </w:rPr>
        <w:t>付款方式</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 xml:space="preserve">由采购人按下列程序付款： </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1、</w:t>
      </w:r>
      <w:r>
        <w:rPr>
          <w:rFonts w:ascii="宋体" w:hAnsi="宋体" w:cs="宋体" w:hint="eastAsia"/>
          <w:b/>
          <w:bCs/>
          <w:sz w:val="24"/>
          <w:szCs w:val="24"/>
          <w:lang w:val="zh-CN"/>
        </w:rPr>
        <w:t>检测及评估费</w:t>
      </w:r>
      <w:r>
        <w:rPr>
          <w:rFonts w:ascii="宋体" w:hAnsi="宋体" w:cs="宋体" w:hint="eastAsia"/>
          <w:sz w:val="24"/>
          <w:szCs w:val="24"/>
          <w:lang w:val="zh-CN"/>
        </w:rPr>
        <w:t>分二期付款，采购人用银行转账支付中标人的检测费。</w:t>
      </w:r>
    </w:p>
    <w:p w:rsidR="0072061F" w:rsidRDefault="0072061F" w:rsidP="0072061F">
      <w:pPr>
        <w:autoSpaceDE w:val="0"/>
        <w:autoSpaceDN w:val="0"/>
        <w:ind w:firstLineChars="200" w:firstLine="480"/>
        <w:rPr>
          <w:rFonts w:ascii="宋体" w:hAnsi="宋体" w:cs="宋体" w:hint="eastAsia"/>
          <w:sz w:val="24"/>
          <w:szCs w:val="24"/>
          <w:lang w:val="zh-CN"/>
        </w:rPr>
      </w:pPr>
      <w:r>
        <w:rPr>
          <w:rFonts w:ascii="宋体" w:hAnsi="宋体" w:cs="宋体" w:hint="eastAsia"/>
          <w:sz w:val="24"/>
          <w:szCs w:val="24"/>
        </w:rPr>
        <w:t>2、第一期：</w:t>
      </w:r>
      <w:r>
        <w:rPr>
          <w:rFonts w:ascii="宋体" w:hAnsi="宋体" w:cs="宋体" w:hint="eastAsia"/>
          <w:sz w:val="24"/>
          <w:szCs w:val="24"/>
          <w:lang w:val="zh-CN"/>
        </w:rPr>
        <w:t>采购人在合同签订后提供检测方案七天内按检测费总额的40%支付给中标人。</w:t>
      </w:r>
    </w:p>
    <w:p w:rsidR="0072061F" w:rsidRDefault="0072061F" w:rsidP="0072061F">
      <w:pPr>
        <w:autoSpaceDE w:val="0"/>
        <w:autoSpaceDN w:val="0"/>
        <w:ind w:firstLineChars="200" w:firstLine="480"/>
        <w:rPr>
          <w:rFonts w:ascii="宋体" w:hAnsi="宋体" w:cs="宋体" w:hint="eastAsia"/>
          <w:sz w:val="24"/>
          <w:szCs w:val="24"/>
          <w:lang w:val="zh-CN"/>
        </w:rPr>
      </w:pPr>
      <w:r>
        <w:rPr>
          <w:rFonts w:ascii="宋体" w:hAnsi="宋体" w:cs="宋体" w:hint="eastAsia"/>
          <w:sz w:val="24"/>
          <w:szCs w:val="24"/>
        </w:rPr>
        <w:t>3、</w:t>
      </w:r>
      <w:r>
        <w:rPr>
          <w:rFonts w:ascii="宋体" w:hAnsi="宋体" w:cs="宋体" w:hint="eastAsia"/>
          <w:sz w:val="24"/>
          <w:szCs w:val="24"/>
          <w:lang w:val="zh-CN"/>
        </w:rPr>
        <w:t>第</w:t>
      </w:r>
      <w:r>
        <w:rPr>
          <w:rFonts w:ascii="宋体" w:hAnsi="宋体" w:cs="宋体" w:hint="eastAsia"/>
          <w:sz w:val="24"/>
          <w:szCs w:val="24"/>
        </w:rPr>
        <w:t>二</w:t>
      </w:r>
      <w:r>
        <w:rPr>
          <w:rFonts w:ascii="宋体" w:hAnsi="宋体" w:cs="宋体" w:hint="eastAsia"/>
          <w:sz w:val="24"/>
          <w:szCs w:val="24"/>
          <w:lang w:val="zh-CN"/>
        </w:rPr>
        <w:t>期：进场检测出具</w:t>
      </w:r>
      <w:r>
        <w:rPr>
          <w:rFonts w:ascii="宋体" w:hAnsi="宋体" w:cs="宋体" w:hint="eastAsia"/>
          <w:b/>
          <w:bCs/>
          <w:sz w:val="24"/>
          <w:szCs w:val="24"/>
          <w:lang w:val="zh-CN"/>
        </w:rPr>
        <w:t>初次检测及评估报告</w:t>
      </w:r>
      <w:r>
        <w:rPr>
          <w:rFonts w:ascii="宋体" w:hAnsi="宋体" w:cs="宋体" w:hint="eastAsia"/>
          <w:sz w:val="24"/>
          <w:szCs w:val="24"/>
          <w:lang w:val="zh-CN"/>
        </w:rPr>
        <w:t>后七天内再支付</w:t>
      </w:r>
      <w:r>
        <w:rPr>
          <w:rFonts w:ascii="宋体" w:hAnsi="宋体" w:cs="宋体" w:hint="eastAsia"/>
          <w:b/>
          <w:bCs/>
          <w:sz w:val="24"/>
          <w:szCs w:val="24"/>
          <w:lang w:val="zh-CN"/>
        </w:rPr>
        <w:t>检测及评估费</w:t>
      </w:r>
      <w:r>
        <w:rPr>
          <w:rFonts w:ascii="宋体" w:hAnsi="宋体" w:cs="宋体" w:hint="eastAsia"/>
          <w:sz w:val="24"/>
          <w:szCs w:val="24"/>
          <w:lang w:val="zh-CN"/>
        </w:rPr>
        <w:t>总额的60%支付给中标人。</w:t>
      </w:r>
      <w:r>
        <w:rPr>
          <w:rFonts w:ascii="宋体" w:hAnsi="宋体" w:hint="eastAsia"/>
          <w:sz w:val="24"/>
        </w:rPr>
        <w:t>采购人在收到中标人发票的5个工作日内开始办理申请支付手续。因采购人使用的是财政性资金，采购人在规定时间内提出支付申请手续即视为采购人已经按期支付。</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中标人凭以下有效文件与采购人结算：</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（1）合同；</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（2）中标人开具的正式发票；</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（3）</w:t>
      </w:r>
      <w:r>
        <w:rPr>
          <w:rFonts w:ascii="宋体" w:hAnsi="宋体" w:cs="宋体" w:hint="eastAsia"/>
          <w:b/>
          <w:bCs/>
          <w:sz w:val="24"/>
          <w:szCs w:val="24"/>
          <w:lang w:val="zh-CN"/>
        </w:rPr>
        <w:t>检测报告</w:t>
      </w:r>
      <w:r>
        <w:rPr>
          <w:rFonts w:ascii="宋体" w:hAnsi="宋体" w:cs="宋体" w:hint="eastAsia"/>
          <w:sz w:val="24"/>
          <w:szCs w:val="24"/>
          <w:lang w:val="zh-CN"/>
        </w:rPr>
        <w:t>（加盖采购人公章）；</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b/>
          <w:bCs/>
          <w:sz w:val="24"/>
          <w:szCs w:val="24"/>
          <w:lang w:val="zh-CN"/>
        </w:rPr>
        <w:t>评估报告</w:t>
      </w:r>
      <w:r>
        <w:rPr>
          <w:rFonts w:ascii="宋体" w:hAnsi="宋体" w:cs="宋体" w:hint="eastAsia"/>
          <w:sz w:val="24"/>
          <w:szCs w:val="24"/>
          <w:lang w:val="zh-CN"/>
        </w:rPr>
        <w:t>（加盖采购人公章）；</w:t>
      </w:r>
    </w:p>
    <w:p w:rsidR="0072061F" w:rsidRDefault="0072061F" w:rsidP="0072061F">
      <w:pPr>
        <w:autoSpaceDE w:val="0"/>
        <w:autoSpaceDN w:val="0"/>
        <w:ind w:firstLineChars="200" w:firstLine="480"/>
        <w:rPr>
          <w:rFonts w:ascii="宋体" w:hAnsi="宋体" w:cs="宋体"/>
          <w:sz w:val="24"/>
          <w:szCs w:val="24"/>
          <w:lang w:val="zh-CN"/>
        </w:rPr>
      </w:pPr>
      <w:r>
        <w:rPr>
          <w:rFonts w:ascii="宋体" w:hAnsi="宋体" w:cs="宋体" w:hint="eastAsia"/>
          <w:sz w:val="24"/>
          <w:szCs w:val="24"/>
          <w:lang w:val="zh-CN"/>
        </w:rPr>
        <w:t>（5）中标通知书。</w:t>
      </w:r>
      <w:r>
        <w:rPr>
          <w:rFonts w:ascii="宋体" w:hAnsi="宋体" w:cs="宋体" w:hint="eastAsia"/>
          <w:sz w:val="24"/>
          <w:szCs w:val="24"/>
          <w:lang w:val="zh-CN"/>
        </w:rPr>
        <w:tab/>
      </w:r>
    </w:p>
    <w:p w:rsidR="00FD1775" w:rsidRPr="0072061F" w:rsidRDefault="0072061F" w:rsidP="0072061F">
      <w:pPr>
        <w:pStyle w:val="a5"/>
        <w:tabs>
          <w:tab w:val="left" w:pos="420"/>
          <w:tab w:val="left" w:pos="540"/>
        </w:tabs>
        <w:adjustRightInd w:val="0"/>
        <w:snapToGrid w:val="0"/>
        <w:spacing w:line="360" w:lineRule="auto"/>
        <w:ind w:left="420"/>
        <w:rPr>
          <w:rFonts w:hAnsi="宋体" w:cs="仿宋_GB2312" w:hint="eastAsia"/>
          <w:b/>
        </w:rPr>
      </w:pPr>
      <w:r>
        <w:rPr>
          <w:rFonts w:hAnsi="宋体" w:cs="宋体" w:hint="eastAsia"/>
          <w:sz w:val="24"/>
          <w:szCs w:val="24"/>
        </w:rPr>
        <w:t>4、</w:t>
      </w:r>
      <w:r>
        <w:rPr>
          <w:rFonts w:hAnsi="宋体" w:cs="宋体" w:hint="eastAsia"/>
          <w:sz w:val="24"/>
          <w:szCs w:val="24"/>
          <w:lang w:val="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sectPr w:rsidR="00FD1775" w:rsidRPr="00720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C7272"/>
    <w:multiLevelType w:val="multilevel"/>
    <w:tmpl w:val="67AC7272"/>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25169B0"/>
    <w:multiLevelType w:val="multilevel"/>
    <w:tmpl w:val="725169B0"/>
    <w:lvl w:ilvl="0">
      <w:start w:val="1"/>
      <w:numFmt w:val="japaneseCounting"/>
      <w:lvlText w:val="%1、"/>
      <w:lvlJc w:val="left"/>
      <w:pPr>
        <w:ind w:left="135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7652254"/>
    <w:multiLevelType w:val="multilevel"/>
    <w:tmpl w:val="7765225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1F"/>
    <w:rsid w:val="0072061F"/>
    <w:rsid w:val="00ED4B1E"/>
    <w:rsid w:val="00FD1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CB7EE4"/>
  <w14:defaultImageDpi w14:val="330"/>
  <w15:chartTrackingRefBased/>
  <w15:docId w15:val="{5AE7916A-D8FD-45D0-A9DE-031F62A8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2061F"/>
    <w:pPr>
      <w:widowControl w:val="0"/>
      <w:spacing w:line="360" w:lineRule="auto"/>
    </w:pPr>
    <w:rPr>
      <w:rFonts w:ascii="Times New Roman" w:eastAsia="宋体" w:hAnsi="Times New Roman" w:cs="Times New Roman"/>
    </w:rPr>
  </w:style>
  <w:style w:type="paragraph" w:styleId="3">
    <w:name w:val="heading 3"/>
    <w:basedOn w:val="a"/>
    <w:next w:val="a"/>
    <w:link w:val="30"/>
    <w:uiPriority w:val="9"/>
    <w:qFormat/>
    <w:rsid w:val="0072061F"/>
    <w:pPr>
      <w:keepNext/>
      <w:keepLines/>
      <w:outlineLvl w:val="2"/>
    </w:pPr>
    <w:rPr>
      <w:b/>
      <w:bCs/>
      <w:szCs w:val="32"/>
    </w:rPr>
  </w:style>
  <w:style w:type="paragraph" w:styleId="4">
    <w:name w:val="heading 4"/>
    <w:basedOn w:val="a"/>
    <w:next w:val="a1"/>
    <w:link w:val="40"/>
    <w:uiPriority w:val="9"/>
    <w:qFormat/>
    <w:rsid w:val="0072061F"/>
    <w:pPr>
      <w:autoSpaceDE w:val="0"/>
      <w:autoSpaceDN w:val="0"/>
      <w:adjustRightInd w:val="0"/>
      <w:snapToGrid w:val="0"/>
      <w:jc w:val="both"/>
      <w:outlineLvl w:val="3"/>
    </w:pPr>
    <w:rPr>
      <w:rFonts w:ascii="Verdana" w:hAnsi="Helvetica" w:cs="Verdana"/>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标题 3 字符"/>
    <w:basedOn w:val="a2"/>
    <w:link w:val="3"/>
    <w:uiPriority w:val="9"/>
    <w:rsid w:val="0072061F"/>
    <w:rPr>
      <w:rFonts w:ascii="Times New Roman" w:eastAsia="宋体" w:hAnsi="Times New Roman" w:cs="Times New Roman"/>
      <w:b/>
      <w:bCs/>
      <w:szCs w:val="32"/>
    </w:rPr>
  </w:style>
  <w:style w:type="character" w:customStyle="1" w:styleId="40">
    <w:name w:val="标题 4 字符"/>
    <w:basedOn w:val="a2"/>
    <w:link w:val="4"/>
    <w:uiPriority w:val="9"/>
    <w:rsid w:val="0072061F"/>
    <w:rPr>
      <w:rFonts w:ascii="Verdana" w:eastAsia="宋体" w:hAnsi="Helvetica" w:cs="Verdana"/>
      <w:color w:val="000000"/>
    </w:rPr>
  </w:style>
  <w:style w:type="paragraph" w:customStyle="1" w:styleId="a0">
    <w:name w:val="表格文字"/>
    <w:basedOn w:val="a"/>
    <w:qFormat/>
    <w:rsid w:val="0072061F"/>
    <w:pPr>
      <w:spacing w:before="25" w:after="25"/>
    </w:pPr>
    <w:rPr>
      <w:bCs/>
      <w:spacing w:val="10"/>
      <w:kern w:val="0"/>
      <w:sz w:val="24"/>
      <w:szCs w:val="20"/>
    </w:rPr>
  </w:style>
  <w:style w:type="paragraph" w:styleId="a5">
    <w:name w:val="Plain Text"/>
    <w:basedOn w:val="a"/>
    <w:link w:val="a6"/>
    <w:unhideWhenUsed/>
    <w:qFormat/>
    <w:rsid w:val="0072061F"/>
    <w:pPr>
      <w:spacing w:line="240" w:lineRule="auto"/>
      <w:jc w:val="both"/>
    </w:pPr>
    <w:rPr>
      <w:rFonts w:ascii="宋体" w:hAnsi="Courier New"/>
      <w:szCs w:val="21"/>
    </w:rPr>
  </w:style>
  <w:style w:type="character" w:customStyle="1" w:styleId="a6">
    <w:name w:val="纯文本 字符"/>
    <w:basedOn w:val="a2"/>
    <w:link w:val="a5"/>
    <w:rsid w:val="0072061F"/>
    <w:rPr>
      <w:rFonts w:ascii="宋体" w:eastAsia="宋体" w:hAnsi="Courier New" w:cs="Times New Roman"/>
      <w:szCs w:val="21"/>
    </w:rPr>
  </w:style>
  <w:style w:type="paragraph" w:customStyle="1" w:styleId="a7">
    <w:name w:val="图"/>
    <w:basedOn w:val="a"/>
    <w:qFormat/>
    <w:rsid w:val="0072061F"/>
    <w:pPr>
      <w:keepNext/>
      <w:adjustRightInd w:val="0"/>
      <w:spacing w:before="60" w:after="60" w:line="300" w:lineRule="auto"/>
      <w:jc w:val="center"/>
      <w:textAlignment w:val="center"/>
    </w:pPr>
    <w:rPr>
      <w:spacing w:val="20"/>
      <w:kern w:val="0"/>
      <w:sz w:val="24"/>
      <w:szCs w:val="20"/>
    </w:rPr>
  </w:style>
  <w:style w:type="paragraph" w:styleId="a1">
    <w:name w:val="Normal Indent"/>
    <w:basedOn w:val="a"/>
    <w:uiPriority w:val="99"/>
    <w:semiHidden/>
    <w:unhideWhenUsed/>
    <w:rsid w:val="007206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2024-10-14T01:24:00Z</dcterms:created>
  <dcterms:modified xsi:type="dcterms:W3CDTF">2024-10-14T01:24:00Z</dcterms:modified>
</cp:coreProperties>
</file>