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ind w:firstLine="422" w:firstLineChars="200"/>
        <w:jc w:val="left"/>
        <w:rPr>
          <w:rFonts w:ascii="宋体" w:hAnsi="宋体" w:cs="仿宋_GB2312"/>
          <w:b/>
          <w:szCs w:val="21"/>
        </w:rPr>
      </w:pPr>
      <w:r>
        <w:rPr>
          <w:rFonts w:hint="eastAsia" w:ascii="宋体" w:hAnsi="宋体" w:cs="仿宋_GB2312"/>
          <w:b/>
          <w:szCs w:val="21"/>
        </w:rPr>
        <w:t>附件2：采购需求方案</w:t>
      </w:r>
    </w:p>
    <w:p>
      <w:pPr>
        <w:pStyle w:val="5"/>
        <w:widowControl/>
        <w:ind w:firstLine="422" w:firstLineChars="200"/>
        <w:jc w:val="center"/>
        <w:rPr>
          <w:rFonts w:hint="eastAsia" w:ascii="宋体" w:hAnsi="宋体" w:cs="仿宋_GB2312"/>
          <w:b/>
          <w:szCs w:val="21"/>
        </w:rPr>
      </w:pPr>
      <w:r>
        <w:rPr>
          <w:rFonts w:hint="eastAsia" w:ascii="宋体" w:hAnsi="宋体" w:cs="仿宋_GB2312"/>
          <w:b/>
          <w:szCs w:val="21"/>
        </w:rPr>
        <w:t>广州医科大学附属妇女儿童医疗中心珠江新城院区负一层人防设施维保项目</w:t>
      </w:r>
    </w:p>
    <w:p>
      <w:pPr>
        <w:pStyle w:val="5"/>
        <w:widowControl/>
        <w:ind w:firstLine="422" w:firstLineChars="200"/>
        <w:jc w:val="center"/>
        <w:rPr>
          <w:rFonts w:ascii="宋体" w:hAnsi="宋体" w:cs="仿宋_GB2312"/>
          <w:b/>
          <w:szCs w:val="21"/>
        </w:rPr>
      </w:pPr>
      <w:r>
        <w:rPr>
          <w:rFonts w:hint="eastAsia" w:ascii="宋体" w:hAnsi="宋体" w:cs="仿宋_GB2312"/>
          <w:b/>
          <w:szCs w:val="21"/>
        </w:rPr>
        <w:t>需求方案（征求意见稿）</w:t>
      </w:r>
    </w:p>
    <w:p>
      <w:pPr>
        <w:ind w:left="420"/>
        <w:jc w:val="both"/>
        <w:rPr>
          <w:rFonts w:hint="eastAsia" w:ascii="宋体" w:hAnsi="宋体"/>
          <w:b/>
          <w:color w:val="000000"/>
          <w:szCs w:val="21"/>
        </w:rPr>
      </w:pPr>
      <w:r>
        <w:rPr>
          <w:rFonts w:hint="eastAsia" w:ascii="宋体" w:hAnsi="宋体"/>
          <w:b/>
          <w:color w:val="000000"/>
          <w:szCs w:val="21"/>
        </w:rPr>
        <w:t>一、项目概况：</w:t>
      </w:r>
    </w:p>
    <w:p>
      <w:pPr>
        <w:numPr>
          <w:ilvl w:val="0"/>
          <w:numId w:val="1"/>
        </w:numPr>
        <w:spacing w:line="240" w:lineRule="auto"/>
        <w:ind w:left="422"/>
        <w:jc w:val="both"/>
        <w:rPr>
          <w:rFonts w:hint="eastAsia" w:ascii="宋体" w:hAnsi="宋体"/>
          <w:szCs w:val="21"/>
        </w:rPr>
      </w:pPr>
      <w:r>
        <w:rPr>
          <w:rFonts w:hint="eastAsia" w:ascii="宋体" w:hAnsi="宋体"/>
          <w:szCs w:val="21"/>
        </w:rPr>
        <w:t>项目编号：********</w:t>
      </w:r>
    </w:p>
    <w:p>
      <w:pPr>
        <w:numPr>
          <w:ilvl w:val="0"/>
          <w:numId w:val="1"/>
        </w:numPr>
        <w:spacing w:line="240" w:lineRule="auto"/>
        <w:ind w:left="422"/>
        <w:jc w:val="both"/>
        <w:rPr>
          <w:rFonts w:hint="eastAsia" w:ascii="宋体" w:hAnsi="宋体"/>
          <w:szCs w:val="21"/>
        </w:rPr>
      </w:pPr>
      <w:r>
        <w:rPr>
          <w:rFonts w:hint="eastAsia" w:ascii="宋体" w:hAnsi="宋体"/>
          <w:szCs w:val="21"/>
        </w:rPr>
        <w:t>项目名称：</w:t>
      </w:r>
      <w:r>
        <w:rPr>
          <w:rFonts w:hint="eastAsia" w:ascii="宋体" w:hAnsi="宋体" w:cs="仿宋_GB2312"/>
          <w:szCs w:val="21"/>
        </w:rPr>
        <w:t>广州医科大学附属妇女儿童医疗中心珠江新城院区负一层人防设施维保项目</w:t>
      </w:r>
    </w:p>
    <w:p>
      <w:pPr>
        <w:ind w:firstLine="420" w:firstLineChars="200"/>
        <w:rPr>
          <w:rFonts w:hint="eastAsia" w:ascii="宋体" w:hAnsi="宋体"/>
          <w:szCs w:val="21"/>
        </w:rPr>
      </w:pPr>
      <w:r>
        <w:rPr>
          <w:rFonts w:hint="eastAsia" w:ascii="宋体" w:hAnsi="宋体"/>
          <w:szCs w:val="21"/>
        </w:rPr>
        <w:t xml:space="preserve">3、建设单位：广州医科大学附属妇女儿童医疗中心； </w:t>
      </w:r>
    </w:p>
    <w:p>
      <w:pPr>
        <w:ind w:left="422"/>
        <w:jc w:val="both"/>
        <w:rPr>
          <w:rFonts w:hint="eastAsia" w:ascii="宋体" w:hAnsi="宋体"/>
          <w:szCs w:val="21"/>
        </w:rPr>
      </w:pPr>
      <w:r>
        <w:rPr>
          <w:rFonts w:hint="eastAsia" w:ascii="宋体" w:hAnsi="宋体"/>
          <w:szCs w:val="21"/>
        </w:rPr>
        <w:t>4、项目内容：</w:t>
      </w:r>
    </w:p>
    <w:tbl>
      <w:tblPr>
        <w:tblStyle w:val="3"/>
        <w:tblW w:w="83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1560"/>
        <w:gridCol w:w="1828"/>
        <w:gridCol w:w="3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701" w:type="dxa"/>
            <w:shd w:val="clear" w:color="auto" w:fill="FFFFFF"/>
            <w:noWrap w:val="0"/>
            <w:vAlign w:val="center"/>
          </w:tcPr>
          <w:p>
            <w:pPr>
              <w:jc w:val="center"/>
              <w:rPr>
                <w:rFonts w:hint="eastAsia" w:ascii="宋体" w:hAnsi="宋体" w:cs="Tahoma"/>
                <w:b/>
                <w:color w:val="000000"/>
                <w:kern w:val="28"/>
                <w:szCs w:val="21"/>
              </w:rPr>
            </w:pPr>
            <w:r>
              <w:rPr>
                <w:rFonts w:hint="eastAsia" w:ascii="宋体" w:hAnsi="宋体" w:cs="Tahoma"/>
                <w:b/>
                <w:color w:val="000000"/>
                <w:kern w:val="28"/>
                <w:szCs w:val="21"/>
              </w:rPr>
              <w:t>项目内容</w:t>
            </w:r>
          </w:p>
        </w:tc>
        <w:tc>
          <w:tcPr>
            <w:tcW w:w="1560" w:type="dxa"/>
            <w:shd w:val="clear" w:color="auto" w:fill="FFFFFF"/>
            <w:noWrap w:val="0"/>
            <w:vAlign w:val="center"/>
          </w:tcPr>
          <w:p>
            <w:pPr>
              <w:jc w:val="center"/>
              <w:rPr>
                <w:rFonts w:hint="eastAsia" w:ascii="宋体" w:hAnsi="宋体" w:cs="Tahoma"/>
                <w:b/>
                <w:color w:val="000000"/>
                <w:kern w:val="28"/>
                <w:szCs w:val="21"/>
              </w:rPr>
            </w:pPr>
            <w:r>
              <w:rPr>
                <w:rFonts w:hint="eastAsia" w:ascii="宋体" w:hAnsi="宋体" w:cs="Tahoma"/>
                <w:b/>
                <w:color w:val="000000"/>
                <w:kern w:val="28"/>
                <w:szCs w:val="21"/>
              </w:rPr>
              <w:t>采购预算</w:t>
            </w:r>
          </w:p>
        </w:tc>
        <w:tc>
          <w:tcPr>
            <w:tcW w:w="1828" w:type="dxa"/>
            <w:shd w:val="clear" w:color="auto" w:fill="FFFFFF"/>
            <w:noWrap w:val="0"/>
            <w:vAlign w:val="center"/>
          </w:tcPr>
          <w:p>
            <w:pPr>
              <w:jc w:val="center"/>
              <w:rPr>
                <w:rFonts w:hint="eastAsia" w:ascii="宋体" w:hAnsi="宋体" w:cs="Tahoma"/>
                <w:b/>
                <w:color w:val="000000"/>
                <w:kern w:val="28"/>
                <w:szCs w:val="21"/>
              </w:rPr>
            </w:pPr>
            <w:r>
              <w:rPr>
                <w:rFonts w:hint="eastAsia" w:ascii="宋体" w:hAnsi="宋体" w:cs="Tahoma"/>
                <w:b/>
                <w:color w:val="000000"/>
                <w:kern w:val="28"/>
                <w:szCs w:val="21"/>
              </w:rPr>
              <w:t>工期</w:t>
            </w:r>
          </w:p>
        </w:tc>
        <w:tc>
          <w:tcPr>
            <w:tcW w:w="3260" w:type="dxa"/>
            <w:shd w:val="clear" w:color="auto" w:fill="FFFFFF"/>
            <w:noWrap w:val="0"/>
            <w:vAlign w:val="center"/>
          </w:tcPr>
          <w:p>
            <w:pPr>
              <w:jc w:val="center"/>
              <w:rPr>
                <w:rFonts w:hint="eastAsia" w:ascii="宋体" w:hAnsi="宋体" w:cs="Tahoma"/>
                <w:b/>
                <w:color w:val="000000"/>
                <w:kern w:val="28"/>
                <w:szCs w:val="21"/>
              </w:rPr>
            </w:pPr>
            <w:r>
              <w:rPr>
                <w:rFonts w:hint="eastAsia" w:ascii="宋体" w:hAnsi="宋体" w:cs="Tahoma"/>
                <w:b/>
                <w:color w:val="000000"/>
                <w:kern w:val="28"/>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701" w:type="dxa"/>
            <w:shd w:val="clear" w:color="auto" w:fill="auto"/>
            <w:noWrap w:val="0"/>
            <w:vAlign w:val="center"/>
          </w:tcPr>
          <w:p>
            <w:pPr>
              <w:numPr>
                <w:ilvl w:val="0"/>
                <w:numId w:val="2"/>
              </w:numPr>
              <w:spacing w:line="240" w:lineRule="auto"/>
              <w:ind w:left="422"/>
              <w:jc w:val="both"/>
              <w:rPr>
                <w:rFonts w:hint="eastAsia" w:ascii="宋体" w:hAnsi="宋体"/>
                <w:szCs w:val="21"/>
              </w:rPr>
            </w:pPr>
            <w:r>
              <w:rPr>
                <w:rFonts w:hint="eastAsia" w:ascii="宋体" w:hAnsi="宋体" w:cs="仿宋_GB2312"/>
                <w:szCs w:val="21"/>
              </w:rPr>
              <w:t>广州医科大学附属妇女儿童医疗中心珠江新城院区负一层人防设施维保项目</w:t>
            </w:r>
          </w:p>
        </w:tc>
        <w:tc>
          <w:tcPr>
            <w:tcW w:w="1560" w:type="dxa"/>
            <w:shd w:val="clear" w:color="auto" w:fill="auto"/>
            <w:noWrap w:val="0"/>
            <w:vAlign w:val="center"/>
          </w:tcPr>
          <w:p>
            <w:pPr>
              <w:jc w:val="center"/>
              <w:rPr>
                <w:rFonts w:hint="eastAsia" w:ascii="宋体" w:hAnsi="宋体" w:cs="Tahoma"/>
                <w:kern w:val="28"/>
                <w:szCs w:val="21"/>
              </w:rPr>
            </w:pPr>
            <w:r>
              <w:rPr>
                <w:rFonts w:hint="eastAsia" w:ascii="宋体" w:hAnsi="宋体" w:cs="Tahoma"/>
                <w:kern w:val="28"/>
                <w:szCs w:val="21"/>
              </w:rPr>
              <w:t>人民币约</w:t>
            </w:r>
            <w:r>
              <w:rPr>
                <w:rFonts w:ascii="宋体" w:hAnsi="宋体" w:cs="Tahoma"/>
                <w:kern w:val="28"/>
                <w:szCs w:val="21"/>
              </w:rPr>
              <w:t>41.9</w:t>
            </w:r>
            <w:r>
              <w:rPr>
                <w:rFonts w:hint="eastAsia" w:ascii="宋体" w:hAnsi="宋体" w:cs="Tahoma"/>
                <w:kern w:val="28"/>
                <w:szCs w:val="21"/>
              </w:rPr>
              <w:t>万元</w:t>
            </w:r>
          </w:p>
          <w:p>
            <w:pPr>
              <w:jc w:val="center"/>
              <w:rPr>
                <w:rFonts w:hint="eastAsia" w:ascii="宋体" w:hAnsi="宋体" w:cs="Tahoma"/>
                <w:kern w:val="28"/>
                <w:szCs w:val="21"/>
              </w:rPr>
            </w:pPr>
          </w:p>
        </w:tc>
        <w:tc>
          <w:tcPr>
            <w:tcW w:w="1828" w:type="dxa"/>
            <w:shd w:val="clear" w:color="auto" w:fill="FFFFFF"/>
            <w:noWrap w:val="0"/>
            <w:vAlign w:val="center"/>
          </w:tcPr>
          <w:p>
            <w:pPr>
              <w:jc w:val="center"/>
              <w:rPr>
                <w:rFonts w:hint="eastAsia" w:ascii="宋体" w:hAnsi="宋体" w:cs="Tahoma"/>
                <w:kern w:val="28"/>
                <w:szCs w:val="21"/>
              </w:rPr>
            </w:pPr>
            <w:r>
              <w:rPr>
                <w:rFonts w:hint="eastAsia" w:ascii="宋体" w:hAnsi="宋体" w:cs="Tahoma"/>
                <w:kern w:val="28"/>
                <w:szCs w:val="21"/>
              </w:rPr>
              <w:t>计划</w:t>
            </w:r>
            <w:r>
              <w:rPr>
                <w:rFonts w:ascii="宋体" w:hAnsi="宋体" w:cs="Tahoma"/>
                <w:kern w:val="28"/>
                <w:szCs w:val="21"/>
              </w:rPr>
              <w:t>50</w:t>
            </w:r>
            <w:r>
              <w:rPr>
                <w:rFonts w:hint="eastAsia" w:ascii="宋体" w:hAnsi="宋体" w:cs="Tahoma"/>
                <w:kern w:val="28"/>
                <w:szCs w:val="21"/>
              </w:rPr>
              <w:t>个日</w:t>
            </w:r>
            <w:r>
              <w:rPr>
                <w:rFonts w:ascii="宋体" w:hAnsi="宋体" w:cs="Tahoma"/>
                <w:kern w:val="28"/>
                <w:szCs w:val="21"/>
              </w:rPr>
              <w:t>历天</w:t>
            </w:r>
            <w:r>
              <w:rPr>
                <w:rFonts w:hint="eastAsia" w:ascii="宋体" w:hAnsi="宋体" w:cs="Tahoma"/>
                <w:kern w:val="28"/>
                <w:szCs w:val="21"/>
              </w:rPr>
              <w:t>（完成清单中项目所需的所有时间）</w:t>
            </w:r>
          </w:p>
        </w:tc>
        <w:tc>
          <w:tcPr>
            <w:tcW w:w="3260" w:type="dxa"/>
            <w:noWrap w:val="0"/>
            <w:vAlign w:val="center"/>
          </w:tcPr>
          <w:p>
            <w:pPr>
              <w:ind w:firstLine="210" w:firstLineChars="100"/>
              <w:rPr>
                <w:rFonts w:hint="eastAsia" w:ascii="宋体" w:hAnsi="宋体" w:cs="Tahoma"/>
                <w:kern w:val="28"/>
                <w:szCs w:val="21"/>
              </w:rPr>
            </w:pPr>
            <w:r>
              <w:rPr>
                <w:rFonts w:hint="eastAsia" w:ascii="宋体" w:hAnsi="宋体" w:cs="Tahoma"/>
                <w:kern w:val="28"/>
                <w:szCs w:val="21"/>
              </w:rPr>
              <w:t>根据天河区人防办整改意见，我单位拟对珠江新城院区负一层人防设施进行维保维修,主要金属门油漆、人防门活门槛定制、人防垂直封堵板定制、人防指示牌制作安装等，具体详见项目工程量清单。因施工中院内均在营业，停车场正常运营，且上部存在手术室、放射科等重要区域。请投标单位充分考虑各方面困难因素，包括但不限于躁音、防尘、防气味、院内感染等</w:t>
            </w:r>
          </w:p>
        </w:tc>
      </w:tr>
    </w:tbl>
    <w:p>
      <w:pPr>
        <w:numPr>
          <w:ilvl w:val="0"/>
          <w:numId w:val="3"/>
        </w:numPr>
        <w:spacing w:line="240" w:lineRule="auto"/>
        <w:jc w:val="both"/>
        <w:rPr>
          <w:rFonts w:ascii="宋体" w:hAnsi="宋体" w:cs="Tahoma"/>
          <w:kern w:val="28"/>
          <w:szCs w:val="21"/>
        </w:rPr>
      </w:pPr>
      <w:r>
        <w:rPr>
          <w:rFonts w:hint="eastAsia" w:ascii="宋体" w:hAnsi="宋体"/>
          <w:szCs w:val="21"/>
        </w:rPr>
        <w:t>服务地点</w:t>
      </w:r>
      <w:r>
        <w:rPr>
          <w:rFonts w:hint="eastAsia" w:ascii="宋体" w:hAnsi="宋体" w:cs="Tahoma"/>
          <w:kern w:val="28"/>
          <w:szCs w:val="21"/>
        </w:rPr>
        <w:t>：</w:t>
      </w:r>
      <w:r>
        <w:rPr>
          <w:rFonts w:hint="eastAsia" w:ascii="宋体" w:hAnsi="宋体"/>
          <w:szCs w:val="21"/>
        </w:rPr>
        <w:t>广州市金穗路9号院内</w:t>
      </w:r>
    </w:p>
    <w:p>
      <w:pPr>
        <w:numPr>
          <w:ilvl w:val="0"/>
          <w:numId w:val="3"/>
        </w:numPr>
        <w:spacing w:line="240" w:lineRule="auto"/>
        <w:jc w:val="both"/>
        <w:rPr>
          <w:rFonts w:ascii="宋体" w:hAnsi="宋体" w:cs="Tahoma"/>
          <w:kern w:val="28"/>
          <w:szCs w:val="21"/>
        </w:rPr>
      </w:pPr>
      <w:r>
        <w:rPr>
          <w:rFonts w:hint="eastAsia" w:ascii="宋体" w:hAnsi="宋体" w:cs="Tahoma"/>
          <w:kern w:val="28"/>
          <w:szCs w:val="21"/>
        </w:rPr>
        <w:t>该项目服务为全包制，范围为图纸和工程量清单所列的所有改造内容。</w:t>
      </w:r>
    </w:p>
    <w:p>
      <w:pPr>
        <w:numPr>
          <w:ilvl w:val="0"/>
          <w:numId w:val="3"/>
        </w:numPr>
        <w:rPr>
          <w:rFonts w:ascii="宋体" w:hAnsi="宋体" w:cs="Tahoma"/>
          <w:kern w:val="28"/>
          <w:szCs w:val="21"/>
          <w:u w:val="single"/>
        </w:rPr>
      </w:pPr>
      <w:r>
        <w:rPr>
          <w:rFonts w:hint="eastAsia" w:ascii="宋体" w:hAnsi="宋体" w:cs="Tahoma"/>
          <w:kern w:val="28"/>
          <w:szCs w:val="21"/>
        </w:rPr>
        <w:t>工程验收标准：由建设单位、设计和监理单位共同验收。按国家有关规定，质量达到合格或以上标准；必要时，并经建设</w:t>
      </w:r>
      <w:r>
        <w:rPr>
          <w:rFonts w:ascii="宋体" w:hAnsi="宋体" w:cs="Tahoma"/>
          <w:kern w:val="28"/>
          <w:szCs w:val="21"/>
        </w:rPr>
        <w:t>单位</w:t>
      </w:r>
      <w:r>
        <w:rPr>
          <w:rFonts w:hint="eastAsia" w:ascii="宋体" w:hAnsi="宋体" w:cs="Tahoma"/>
          <w:kern w:val="28"/>
          <w:szCs w:val="21"/>
        </w:rPr>
        <w:t>选定的第三方检测单位出具检测合格报告后通过。</w:t>
      </w:r>
    </w:p>
    <w:p>
      <w:pPr>
        <w:ind w:firstLine="315" w:firstLineChars="150"/>
        <w:jc w:val="both"/>
        <w:rPr>
          <w:rFonts w:hint="eastAsia" w:ascii="宋体" w:hAnsi="宋体" w:cs="宋体"/>
          <w:szCs w:val="21"/>
        </w:rPr>
      </w:pPr>
      <w:r>
        <w:rPr>
          <w:rFonts w:ascii="宋体" w:hAnsi="宋体" w:cs="宋体"/>
          <w:szCs w:val="21"/>
        </w:rPr>
        <w:t>8</w:t>
      </w:r>
      <w:r>
        <w:rPr>
          <w:rFonts w:hint="eastAsia" w:ascii="宋体" w:hAnsi="宋体" w:cs="宋体"/>
          <w:szCs w:val="21"/>
        </w:rPr>
        <w:t>、项目</w:t>
      </w:r>
      <w:r>
        <w:rPr>
          <w:rFonts w:ascii="宋体" w:hAnsi="宋体" w:cs="宋体"/>
          <w:szCs w:val="21"/>
        </w:rPr>
        <w:t>具体的</w:t>
      </w:r>
      <w:r>
        <w:rPr>
          <w:rFonts w:hint="eastAsia" w:ascii="宋体" w:hAnsi="宋体" w:cs="宋体"/>
          <w:szCs w:val="21"/>
        </w:rPr>
        <w:t>服务要求</w:t>
      </w:r>
    </w:p>
    <w:p>
      <w:pPr>
        <w:ind w:left="720"/>
        <w:jc w:val="both"/>
        <w:rPr>
          <w:rFonts w:hint="eastAsia" w:ascii="宋体" w:hAnsi="宋体" w:cs="宋体"/>
          <w:szCs w:val="21"/>
        </w:rPr>
      </w:pPr>
      <w:r>
        <w:rPr>
          <w:rFonts w:ascii="宋体" w:hAnsi="宋体" w:cs="宋体"/>
          <w:szCs w:val="21"/>
        </w:rPr>
        <w:t>8</w:t>
      </w:r>
      <w:r>
        <w:rPr>
          <w:rFonts w:hint="eastAsia" w:ascii="宋体" w:hAnsi="宋体" w:cs="宋体"/>
          <w:szCs w:val="21"/>
        </w:rPr>
        <w:t>.1中标人进场前需提供施工现场《生产安全事故应急预案》。</w:t>
      </w:r>
    </w:p>
    <w:p>
      <w:pPr>
        <w:ind w:left="720"/>
        <w:jc w:val="both"/>
        <w:rPr>
          <w:rFonts w:hint="eastAsia" w:ascii="宋体" w:hAnsi="宋体" w:cs="宋体"/>
          <w:szCs w:val="21"/>
        </w:rPr>
      </w:pPr>
      <w:r>
        <w:rPr>
          <w:rFonts w:hint="eastAsia" w:ascii="宋体" w:hAnsi="宋体" w:cs="宋体"/>
          <w:szCs w:val="21"/>
        </w:rPr>
        <w:t>8.2中标人在施工现场需准备消防器材。</w:t>
      </w:r>
    </w:p>
    <w:p>
      <w:pPr>
        <w:ind w:left="720"/>
        <w:jc w:val="both"/>
        <w:rPr>
          <w:rFonts w:hint="eastAsia" w:ascii="宋体" w:hAnsi="宋体" w:cs="宋体"/>
          <w:szCs w:val="21"/>
        </w:rPr>
      </w:pPr>
      <w:r>
        <w:rPr>
          <w:rFonts w:ascii="宋体" w:hAnsi="宋体" w:cs="宋体"/>
          <w:szCs w:val="21"/>
        </w:rPr>
        <w:t>8</w:t>
      </w:r>
      <w:r>
        <w:rPr>
          <w:rFonts w:hint="eastAsia" w:ascii="宋体" w:hAnsi="宋体" w:cs="宋体"/>
          <w:szCs w:val="21"/>
        </w:rPr>
        <w:t>.3中标人必须持有甲方保卫科办理的动火作业证方可动火施工。</w:t>
      </w:r>
    </w:p>
    <w:p>
      <w:pPr>
        <w:ind w:left="720"/>
        <w:jc w:val="both"/>
        <w:rPr>
          <w:rFonts w:hint="eastAsia" w:ascii="宋体" w:hAnsi="宋体" w:cs="宋体"/>
          <w:szCs w:val="21"/>
        </w:rPr>
      </w:pPr>
      <w:r>
        <w:rPr>
          <w:rFonts w:ascii="宋体" w:hAnsi="宋体" w:cs="宋体"/>
          <w:szCs w:val="21"/>
        </w:rPr>
        <w:t>8</w:t>
      </w:r>
      <w:r>
        <w:rPr>
          <w:rFonts w:hint="eastAsia" w:ascii="宋体" w:hAnsi="宋体" w:cs="宋体"/>
          <w:szCs w:val="21"/>
        </w:rPr>
        <w:t>.4中标人工作人员必须统一着工装（能够代表公司），并佩带甲方规定标准的胸卡入场施工。</w:t>
      </w:r>
    </w:p>
    <w:p>
      <w:pPr>
        <w:ind w:left="720"/>
        <w:jc w:val="both"/>
        <w:rPr>
          <w:rFonts w:hint="eastAsia" w:ascii="宋体" w:hAnsi="宋体" w:cs="宋体"/>
          <w:szCs w:val="21"/>
        </w:rPr>
      </w:pPr>
      <w:r>
        <w:rPr>
          <w:rFonts w:ascii="宋体" w:hAnsi="宋体" w:cs="宋体"/>
          <w:szCs w:val="21"/>
        </w:rPr>
        <w:t>8</w:t>
      </w:r>
      <w:r>
        <w:rPr>
          <w:rFonts w:hint="eastAsia" w:ascii="宋体" w:hAnsi="宋体" w:cs="宋体"/>
          <w:szCs w:val="21"/>
        </w:rPr>
        <w:t>.5中标人的建筑垃圾必须做好覆盖 ，做到常清理，常清洁。</w:t>
      </w:r>
    </w:p>
    <w:p>
      <w:pPr>
        <w:ind w:left="720"/>
        <w:jc w:val="both"/>
        <w:rPr>
          <w:rFonts w:hint="eastAsia" w:ascii="宋体" w:hAnsi="宋体" w:cs="宋体"/>
          <w:szCs w:val="21"/>
        </w:rPr>
      </w:pPr>
      <w:r>
        <w:rPr>
          <w:rFonts w:ascii="宋体" w:hAnsi="宋体" w:cs="宋体"/>
          <w:szCs w:val="21"/>
        </w:rPr>
        <w:t>8</w:t>
      </w:r>
      <w:r>
        <w:rPr>
          <w:rFonts w:hint="eastAsia" w:ascii="宋体" w:hAnsi="宋体" w:cs="宋体"/>
          <w:szCs w:val="21"/>
        </w:rPr>
        <w:t>.6中标人必须做好施工现场围闭，并保证围闭材料整齐、清洁。</w:t>
      </w:r>
    </w:p>
    <w:p>
      <w:pPr>
        <w:ind w:left="720"/>
        <w:jc w:val="both"/>
        <w:rPr>
          <w:rFonts w:hint="eastAsia" w:ascii="宋体" w:hAnsi="宋体" w:cs="宋体"/>
          <w:szCs w:val="21"/>
        </w:rPr>
      </w:pPr>
      <w:r>
        <w:rPr>
          <w:rFonts w:ascii="宋体" w:hAnsi="宋体" w:cs="宋体"/>
          <w:szCs w:val="21"/>
        </w:rPr>
        <w:t>8</w:t>
      </w:r>
      <w:r>
        <w:rPr>
          <w:rFonts w:hint="eastAsia" w:ascii="宋体" w:hAnsi="宋体" w:cs="宋体"/>
          <w:szCs w:val="21"/>
        </w:rPr>
        <w:t>.7施工现场临时用电必须符合《施工现场临时用电安全技术规范》</w:t>
      </w:r>
    </w:p>
    <w:p>
      <w:pPr>
        <w:ind w:left="720"/>
        <w:jc w:val="both"/>
        <w:rPr>
          <w:rFonts w:hint="eastAsia" w:ascii="宋体" w:hAnsi="宋体" w:cs="宋体"/>
          <w:szCs w:val="21"/>
        </w:rPr>
      </w:pPr>
      <w:r>
        <w:rPr>
          <w:rFonts w:hint="eastAsia" w:ascii="宋体" w:hAnsi="宋体" w:cs="宋体"/>
          <w:szCs w:val="21"/>
        </w:rPr>
        <w:t>8.8中标人特殊工种作业人员必须依法持证上岗。</w:t>
      </w:r>
    </w:p>
    <w:p>
      <w:pPr>
        <w:ind w:left="720"/>
        <w:jc w:val="both"/>
        <w:rPr>
          <w:rFonts w:hint="eastAsia" w:ascii="宋体" w:hAnsi="宋体" w:cs="宋体"/>
          <w:szCs w:val="21"/>
        </w:rPr>
      </w:pPr>
      <w:r>
        <w:rPr>
          <w:rFonts w:ascii="宋体" w:hAnsi="宋体" w:cs="宋体"/>
          <w:szCs w:val="21"/>
        </w:rPr>
        <w:t>8</w:t>
      </w:r>
      <w:r>
        <w:rPr>
          <w:rFonts w:hint="eastAsia" w:ascii="宋体" w:hAnsi="宋体" w:cs="宋体"/>
          <w:szCs w:val="21"/>
        </w:rPr>
        <w:t>.9中标人工作人员必须遵守劳动纪律，正确佩戴和使用个人防护用品，严禁坦胸露背，穿拖鞋上岗。</w:t>
      </w:r>
    </w:p>
    <w:p>
      <w:pPr>
        <w:ind w:left="720"/>
        <w:jc w:val="both"/>
        <w:rPr>
          <w:rFonts w:hint="eastAsia" w:ascii="宋体" w:hAnsi="宋体" w:cs="宋体"/>
          <w:szCs w:val="21"/>
        </w:rPr>
      </w:pPr>
      <w:r>
        <w:rPr>
          <w:rFonts w:ascii="宋体" w:hAnsi="宋体" w:cs="宋体"/>
          <w:szCs w:val="21"/>
        </w:rPr>
        <w:t>8</w:t>
      </w:r>
      <w:r>
        <w:rPr>
          <w:rFonts w:hint="eastAsia" w:ascii="宋体" w:hAnsi="宋体" w:cs="宋体"/>
          <w:szCs w:val="21"/>
        </w:rPr>
        <w:t>.10中标人工作人员不得在医院内留宿，不得留宿看管施工材料并保证施工材料摆放整齐。</w:t>
      </w:r>
    </w:p>
    <w:p>
      <w:pPr>
        <w:ind w:left="720"/>
        <w:jc w:val="both"/>
        <w:rPr>
          <w:rFonts w:hint="eastAsia" w:ascii="宋体" w:hAnsi="宋体" w:cs="宋体"/>
          <w:szCs w:val="21"/>
        </w:rPr>
      </w:pPr>
      <w:r>
        <w:rPr>
          <w:rFonts w:ascii="宋体" w:hAnsi="宋体" w:cs="宋体"/>
          <w:szCs w:val="21"/>
        </w:rPr>
        <w:t>8</w:t>
      </w:r>
      <w:r>
        <w:rPr>
          <w:rFonts w:hint="eastAsia" w:ascii="宋体" w:hAnsi="宋体" w:cs="宋体"/>
          <w:szCs w:val="21"/>
        </w:rPr>
        <w:t>.11夜间施工期间严格按照安全文明施工要求进行施工，做到不扰病属及甲方工作人员。</w:t>
      </w:r>
    </w:p>
    <w:p>
      <w:pPr>
        <w:ind w:left="720"/>
        <w:jc w:val="both"/>
        <w:rPr>
          <w:rFonts w:hint="eastAsia" w:ascii="宋体" w:hAnsi="宋体" w:cs="宋体"/>
          <w:szCs w:val="21"/>
        </w:rPr>
      </w:pPr>
      <w:r>
        <w:rPr>
          <w:rFonts w:ascii="宋体" w:hAnsi="宋体" w:cs="宋体"/>
          <w:szCs w:val="21"/>
        </w:rPr>
        <w:t>8</w:t>
      </w:r>
      <w:r>
        <w:rPr>
          <w:rFonts w:hint="eastAsia" w:ascii="宋体" w:hAnsi="宋体" w:cs="宋体"/>
          <w:szCs w:val="21"/>
        </w:rPr>
        <w:t>.12违犯8.1—8.11条款，每项罚款200元；再次违犯，加倍处罚。</w:t>
      </w:r>
    </w:p>
    <w:p>
      <w:pPr>
        <w:ind w:left="720"/>
        <w:jc w:val="both"/>
        <w:rPr>
          <w:rFonts w:hint="eastAsia" w:ascii="宋体" w:hAnsi="宋体" w:cs="宋体"/>
          <w:szCs w:val="21"/>
        </w:rPr>
      </w:pPr>
      <w:r>
        <w:rPr>
          <w:rFonts w:ascii="宋体" w:hAnsi="宋体" w:cs="宋体"/>
          <w:szCs w:val="21"/>
        </w:rPr>
        <w:t>8</w:t>
      </w:r>
      <w:r>
        <w:rPr>
          <w:rFonts w:hint="eastAsia" w:ascii="宋体" w:hAnsi="宋体" w:cs="宋体"/>
          <w:szCs w:val="21"/>
        </w:rPr>
        <w:t>.13中标人工作人员不准在医院范围内吸烟，施工现场不得有烟头，违者罚款500元；再次违犯，加倍处罚。</w:t>
      </w:r>
    </w:p>
    <w:p>
      <w:pPr>
        <w:ind w:left="720"/>
        <w:jc w:val="both"/>
        <w:rPr>
          <w:rFonts w:hint="eastAsia" w:ascii="宋体" w:hAnsi="宋体" w:cs="宋体"/>
          <w:szCs w:val="21"/>
        </w:rPr>
      </w:pPr>
      <w:r>
        <w:rPr>
          <w:rFonts w:ascii="宋体" w:hAnsi="宋体" w:cs="宋体"/>
          <w:szCs w:val="21"/>
        </w:rPr>
        <w:t>8</w:t>
      </w:r>
      <w:r>
        <w:rPr>
          <w:rFonts w:hint="eastAsia" w:ascii="宋体" w:hAnsi="宋体" w:cs="宋体"/>
          <w:szCs w:val="21"/>
        </w:rPr>
        <w:t>.14 在施工过程中，中标人必须自觉遵守法纪，遵守甲方安全管理规章制度、措施、规定。严格遵守安全操作规程。对违反本条款所造成的损失和后果，由中标人承担。情节严重的甲方有权终止合同。</w:t>
      </w:r>
    </w:p>
    <w:p>
      <w:pPr>
        <w:ind w:left="720"/>
        <w:jc w:val="both"/>
        <w:rPr>
          <w:rFonts w:hint="eastAsia" w:ascii="宋体" w:hAnsi="宋体" w:cs="宋体"/>
          <w:szCs w:val="21"/>
        </w:rPr>
      </w:pPr>
      <w:r>
        <w:rPr>
          <w:rFonts w:hint="eastAsia" w:ascii="宋体" w:hAnsi="宋体" w:cs="宋体"/>
          <w:szCs w:val="21"/>
        </w:rPr>
        <w:t>8.15  中标人在施工期间，要爱护各种设施、设备。严禁偷盗、挪用、破坏施工现场的安全防护设施、警示标志及消防器材等。凡中标人人员违反本条款，一经发现加倍处罚，严肃处理，情节严重的送公安机关处理。</w:t>
      </w:r>
    </w:p>
    <w:p>
      <w:pPr>
        <w:ind w:left="720"/>
        <w:jc w:val="both"/>
        <w:rPr>
          <w:rFonts w:hint="eastAsia" w:ascii="宋体" w:hAnsi="宋体" w:cs="宋体"/>
          <w:szCs w:val="21"/>
        </w:rPr>
      </w:pPr>
      <w:r>
        <w:rPr>
          <w:rFonts w:ascii="宋体" w:hAnsi="宋体" w:cs="宋体"/>
          <w:szCs w:val="21"/>
        </w:rPr>
        <w:t>8</w:t>
      </w:r>
      <w:r>
        <w:rPr>
          <w:rFonts w:hint="eastAsia" w:ascii="宋体" w:hAnsi="宋体" w:cs="宋体"/>
          <w:szCs w:val="21"/>
        </w:rPr>
        <w:t>.16在施工过程中，发生施工、机电、消防等安全事故，要立即抢救伤者，采取措施减少财产损失，保护现场，积极主动的配合相关部门处理事故。</w:t>
      </w:r>
    </w:p>
    <w:p>
      <w:pPr>
        <w:ind w:left="720"/>
        <w:jc w:val="both"/>
        <w:rPr>
          <w:rFonts w:hint="eastAsia" w:ascii="宋体" w:hAnsi="宋体" w:cs="宋体"/>
          <w:szCs w:val="21"/>
        </w:rPr>
      </w:pPr>
      <w:r>
        <w:rPr>
          <w:rFonts w:ascii="宋体" w:hAnsi="宋体" w:cs="宋体"/>
          <w:szCs w:val="21"/>
        </w:rPr>
        <w:t>8</w:t>
      </w:r>
      <w:r>
        <w:rPr>
          <w:rFonts w:hint="eastAsia" w:ascii="宋体" w:hAnsi="宋体" w:cs="宋体"/>
          <w:szCs w:val="21"/>
        </w:rPr>
        <w:t>.17中标人有及时清除施</w:t>
      </w:r>
      <w:r>
        <w:rPr>
          <w:rFonts w:ascii="宋体" w:hAnsi="宋体" w:cs="宋体"/>
          <w:szCs w:val="21"/>
        </w:rPr>
        <w:t>工</w:t>
      </w:r>
      <w:r>
        <w:rPr>
          <w:rFonts w:hint="eastAsia" w:ascii="宋体" w:hAnsi="宋体" w:cs="宋体"/>
          <w:szCs w:val="21"/>
        </w:rPr>
        <w:t>现场安全隐患的义务，否则由此造成的一切后果自行承担。</w:t>
      </w:r>
    </w:p>
    <w:p>
      <w:pPr>
        <w:ind w:left="720"/>
        <w:jc w:val="both"/>
        <w:rPr>
          <w:rFonts w:hint="eastAsia" w:ascii="宋体" w:hAnsi="宋体" w:cs="宋体"/>
          <w:szCs w:val="21"/>
        </w:rPr>
      </w:pPr>
      <w:r>
        <w:rPr>
          <w:rFonts w:ascii="宋体" w:hAnsi="宋体" w:cs="宋体"/>
          <w:szCs w:val="21"/>
        </w:rPr>
        <w:t>8</w:t>
      </w:r>
      <w:r>
        <w:rPr>
          <w:rFonts w:hint="eastAsia" w:ascii="宋体" w:hAnsi="宋体" w:cs="宋体"/>
          <w:szCs w:val="21"/>
        </w:rPr>
        <w:t>.18 因中标人过错，造成甲方或他人财产或人身损害，中标人承担一切法律责任和经济损失。</w:t>
      </w:r>
    </w:p>
    <w:p>
      <w:pPr>
        <w:ind w:left="720"/>
        <w:jc w:val="both"/>
        <w:rPr>
          <w:rFonts w:hint="eastAsia" w:ascii="宋体" w:hAnsi="宋体" w:cs="宋体"/>
          <w:szCs w:val="21"/>
        </w:rPr>
      </w:pPr>
      <w:r>
        <w:rPr>
          <w:rFonts w:ascii="宋体" w:hAnsi="宋体" w:cs="宋体"/>
          <w:szCs w:val="21"/>
        </w:rPr>
        <w:t>8</w:t>
      </w:r>
      <w:r>
        <w:rPr>
          <w:rFonts w:hint="eastAsia" w:ascii="宋体" w:hAnsi="宋体" w:cs="宋体"/>
          <w:szCs w:val="21"/>
        </w:rPr>
        <w:t>.19负责保护好周围建筑物及装修、设备管线、古树名木、绿地等不受损坏，并承担相应费用</w:t>
      </w:r>
    </w:p>
    <w:p>
      <w:pPr>
        <w:ind w:left="720"/>
        <w:jc w:val="both"/>
        <w:rPr>
          <w:rFonts w:hint="eastAsia" w:ascii="宋体" w:hAnsi="宋体" w:cs="宋体"/>
          <w:szCs w:val="21"/>
        </w:rPr>
      </w:pPr>
      <w:r>
        <w:rPr>
          <w:rFonts w:ascii="宋体" w:hAnsi="宋体" w:cs="宋体"/>
          <w:szCs w:val="21"/>
        </w:rPr>
        <w:t>8</w:t>
      </w:r>
      <w:r>
        <w:rPr>
          <w:rFonts w:hint="eastAsia" w:ascii="宋体" w:hAnsi="宋体" w:cs="宋体"/>
          <w:szCs w:val="21"/>
        </w:rPr>
        <w:t>.20施工中未经采购人同意或有关部门批准，不得随意拆改原建筑物结构及各种设备管线，重要管线根据甲方要求进行改装美化。</w:t>
      </w:r>
    </w:p>
    <w:p>
      <w:pPr>
        <w:ind w:left="720"/>
        <w:jc w:val="both"/>
        <w:rPr>
          <w:rFonts w:hint="eastAsia" w:ascii="宋体" w:hAnsi="宋体" w:cs="宋体"/>
          <w:szCs w:val="21"/>
        </w:rPr>
      </w:pPr>
      <w:r>
        <w:rPr>
          <w:rFonts w:ascii="宋体" w:hAnsi="宋体" w:cs="宋体"/>
          <w:szCs w:val="21"/>
        </w:rPr>
        <w:t>8</w:t>
      </w:r>
      <w:r>
        <w:rPr>
          <w:rFonts w:hint="eastAsia" w:ascii="宋体" w:hAnsi="宋体" w:cs="宋体"/>
          <w:szCs w:val="21"/>
        </w:rPr>
        <w:t>.21若施工影响采购人正常工作，中标人应根据采购人安排工作时间进行作业。</w:t>
      </w:r>
    </w:p>
    <w:p>
      <w:pPr>
        <w:ind w:left="720"/>
        <w:jc w:val="both"/>
        <w:rPr>
          <w:rFonts w:hint="eastAsia" w:ascii="宋体" w:hAnsi="宋体" w:cs="宋体"/>
          <w:szCs w:val="21"/>
        </w:rPr>
      </w:pPr>
      <w:r>
        <w:rPr>
          <w:rFonts w:ascii="宋体" w:hAnsi="宋体" w:cs="宋体"/>
          <w:szCs w:val="21"/>
        </w:rPr>
        <w:t>8</w:t>
      </w:r>
      <w:r>
        <w:rPr>
          <w:rFonts w:hint="eastAsia" w:ascii="宋体" w:hAnsi="宋体" w:cs="宋体"/>
          <w:szCs w:val="21"/>
        </w:rPr>
        <w:t>.22工程竣工未移交采购人之前，负责对现场的一切设施和工程成品进行保护（需用薄膜或其它手段对成品进行防尘保护），若因未进行成品保护或保护不够造成的经济损失由中标人照价赔偿。</w:t>
      </w:r>
    </w:p>
    <w:p>
      <w:pPr>
        <w:ind w:left="720"/>
        <w:jc w:val="both"/>
        <w:rPr>
          <w:rFonts w:hint="eastAsia" w:ascii="宋体" w:hAnsi="宋体" w:cs="宋体"/>
          <w:szCs w:val="21"/>
        </w:rPr>
      </w:pPr>
      <w:r>
        <w:rPr>
          <w:rFonts w:ascii="宋体" w:hAnsi="宋体" w:cs="宋体"/>
          <w:szCs w:val="21"/>
        </w:rPr>
        <w:t>8</w:t>
      </w:r>
      <w:r>
        <w:rPr>
          <w:rFonts w:hint="eastAsia" w:ascii="宋体" w:hAnsi="宋体" w:cs="宋体"/>
          <w:szCs w:val="21"/>
        </w:rPr>
        <w:t>.23由于施工现场在医院内,中标人施工时对场地必须实行全封闭,并采取严格的措施确保医护人员和病人的安全,并不得对病人进行滋扰。</w:t>
      </w:r>
    </w:p>
    <w:p>
      <w:pPr>
        <w:ind w:left="720"/>
        <w:jc w:val="both"/>
        <w:rPr>
          <w:rFonts w:hint="eastAsia" w:ascii="宋体" w:hAnsi="宋体" w:cs="宋体"/>
          <w:szCs w:val="21"/>
        </w:rPr>
      </w:pPr>
      <w:r>
        <w:rPr>
          <w:rFonts w:ascii="宋体" w:hAnsi="宋体" w:cs="宋体"/>
          <w:szCs w:val="21"/>
        </w:rPr>
        <w:t>8</w:t>
      </w:r>
      <w:r>
        <w:rPr>
          <w:rFonts w:hint="eastAsia" w:ascii="宋体" w:hAnsi="宋体" w:cs="宋体"/>
          <w:szCs w:val="21"/>
        </w:rPr>
        <w:t>.24施工期间不得影响医院其他部门的正常工作，钢结构焊接时要做好防火安全工作,并确保不影响周边行人的安全。</w:t>
      </w:r>
    </w:p>
    <w:p>
      <w:pPr>
        <w:ind w:left="720"/>
        <w:jc w:val="both"/>
        <w:rPr>
          <w:rFonts w:hint="eastAsia" w:ascii="宋体" w:hAnsi="宋体" w:cs="宋体"/>
          <w:szCs w:val="21"/>
        </w:rPr>
      </w:pPr>
      <w:r>
        <w:rPr>
          <w:rFonts w:ascii="宋体" w:hAnsi="宋体" w:cs="宋体"/>
          <w:szCs w:val="21"/>
        </w:rPr>
        <w:t>8</w:t>
      </w:r>
      <w:r>
        <w:rPr>
          <w:rFonts w:hint="eastAsia" w:ascii="宋体" w:hAnsi="宋体" w:cs="宋体"/>
          <w:szCs w:val="21"/>
        </w:rPr>
        <w:t>.25中标人必须按投标文件提供管理人员名单委派现场管理人员，中标人的名单中负责该项目的项目经理必须与投标时提供的项目经理名单一致。</w:t>
      </w:r>
    </w:p>
    <w:p>
      <w:pPr>
        <w:ind w:left="720"/>
        <w:jc w:val="both"/>
        <w:rPr>
          <w:rFonts w:hint="eastAsia" w:ascii="宋体" w:hAnsi="宋体" w:cs="宋体"/>
          <w:szCs w:val="21"/>
        </w:rPr>
      </w:pPr>
      <w:r>
        <w:rPr>
          <w:rFonts w:ascii="宋体" w:hAnsi="宋体" w:cs="宋体"/>
          <w:szCs w:val="21"/>
        </w:rPr>
        <w:t>8</w:t>
      </w:r>
      <w:r>
        <w:rPr>
          <w:rFonts w:hint="eastAsia" w:ascii="宋体" w:hAnsi="宋体" w:cs="宋体"/>
          <w:szCs w:val="21"/>
        </w:rPr>
        <w:t>.26中标人不得在合同期内私下将本项目转包，一经发现，采购人有权追究其相关法律责任，并终止其服务合同。</w:t>
      </w:r>
    </w:p>
    <w:p>
      <w:pPr>
        <w:ind w:left="720"/>
        <w:jc w:val="both"/>
        <w:rPr>
          <w:rFonts w:hint="eastAsia" w:ascii="宋体" w:hAnsi="宋体" w:cs="宋体"/>
          <w:szCs w:val="21"/>
        </w:rPr>
      </w:pPr>
      <w:r>
        <w:rPr>
          <w:rFonts w:ascii="宋体" w:hAnsi="宋体" w:cs="宋体"/>
          <w:szCs w:val="21"/>
        </w:rPr>
        <w:t>8</w:t>
      </w:r>
      <w:r>
        <w:rPr>
          <w:rFonts w:hint="eastAsia" w:ascii="宋体" w:hAnsi="宋体" w:cs="宋体"/>
          <w:szCs w:val="21"/>
        </w:rPr>
        <w:t>.27中标人必须提交进场施工人员名单及身份证复印件给采购人备案，且必须在采购人所属有关部门办理出入证。</w:t>
      </w:r>
    </w:p>
    <w:p>
      <w:pPr>
        <w:ind w:left="720"/>
        <w:jc w:val="both"/>
        <w:rPr>
          <w:rFonts w:hint="eastAsia" w:ascii="宋体" w:hAnsi="宋体" w:cs="宋体"/>
          <w:szCs w:val="21"/>
        </w:rPr>
      </w:pPr>
      <w:r>
        <w:rPr>
          <w:rFonts w:ascii="宋体" w:hAnsi="宋体" w:cs="宋体"/>
          <w:szCs w:val="21"/>
        </w:rPr>
        <w:t>8</w:t>
      </w:r>
      <w:r>
        <w:rPr>
          <w:rFonts w:hint="eastAsia" w:ascii="宋体" w:hAnsi="宋体" w:cs="宋体"/>
          <w:szCs w:val="21"/>
        </w:rPr>
        <w:t>.28中标人必须遵守采购人施工现场和人员管理的规定，安全生产，文明施工。</w:t>
      </w:r>
    </w:p>
    <w:p>
      <w:pPr>
        <w:ind w:left="720"/>
        <w:jc w:val="both"/>
        <w:rPr>
          <w:rFonts w:ascii="宋体" w:hAnsi="宋体" w:cs="宋体"/>
          <w:szCs w:val="21"/>
        </w:rPr>
      </w:pPr>
      <w:r>
        <w:rPr>
          <w:rFonts w:ascii="宋体" w:hAnsi="宋体" w:cs="宋体"/>
          <w:szCs w:val="21"/>
        </w:rPr>
        <w:t>8</w:t>
      </w:r>
      <w:r>
        <w:rPr>
          <w:rFonts w:hint="eastAsia" w:ascii="宋体" w:hAnsi="宋体" w:cs="宋体"/>
          <w:szCs w:val="21"/>
        </w:rPr>
        <w:t>.29中标人必须注意施工安全，做好安全文明施工工作，如因措施不当造成人身安全或工伤死亡事故，一切责任由中标人负责。</w:t>
      </w:r>
    </w:p>
    <w:p>
      <w:pPr>
        <w:ind w:left="720"/>
        <w:jc w:val="both"/>
        <w:rPr>
          <w:rFonts w:hint="eastAsia" w:ascii="宋体" w:hAnsi="宋体" w:cs="宋体"/>
          <w:szCs w:val="21"/>
        </w:rPr>
      </w:pPr>
      <w:r>
        <w:rPr>
          <w:rFonts w:ascii="宋体" w:hAnsi="宋体" w:cs="宋体"/>
          <w:szCs w:val="21"/>
        </w:rPr>
        <w:t>8.30</w:t>
      </w:r>
      <w:r>
        <w:rPr>
          <w:rFonts w:hint="eastAsia" w:ascii="宋体" w:hAnsi="宋体" w:cs="宋体"/>
          <w:szCs w:val="21"/>
        </w:rPr>
        <w:t>施工期间，有关部门征收的各项费用，除文件规定由甲方缴纳的外，均由中标方承担。</w:t>
      </w:r>
    </w:p>
    <w:p>
      <w:pPr>
        <w:ind w:left="720"/>
        <w:jc w:val="both"/>
        <w:rPr>
          <w:rFonts w:hint="eastAsia" w:ascii="宋体" w:hAnsi="宋体" w:cs="宋体"/>
          <w:szCs w:val="21"/>
        </w:rPr>
      </w:pPr>
      <w:r>
        <w:rPr>
          <w:rFonts w:ascii="宋体" w:hAnsi="宋体" w:cs="宋体"/>
          <w:szCs w:val="21"/>
        </w:rPr>
        <w:t>8.31</w:t>
      </w:r>
      <w:r>
        <w:rPr>
          <w:rFonts w:hint="eastAsia" w:ascii="宋体" w:hAnsi="宋体" w:cs="宋体"/>
          <w:szCs w:val="21"/>
        </w:rPr>
        <w:t>由中标方提供的材料必须附有材质证明，招标方现场代表有权提出对材料进行检验。</w:t>
      </w:r>
    </w:p>
    <w:p>
      <w:pPr>
        <w:ind w:left="720"/>
        <w:jc w:val="both"/>
        <w:rPr>
          <w:rFonts w:ascii="宋体" w:hAnsi="宋体" w:cs="宋体"/>
          <w:szCs w:val="21"/>
        </w:rPr>
      </w:pPr>
    </w:p>
    <w:p>
      <w:pPr>
        <w:ind w:left="720"/>
        <w:jc w:val="both"/>
        <w:rPr>
          <w:rFonts w:hint="eastAsia" w:ascii="宋体" w:hAnsi="宋体" w:cs="宋体"/>
          <w:szCs w:val="21"/>
        </w:rPr>
      </w:pPr>
    </w:p>
    <w:p>
      <w:pPr>
        <w:spacing w:line="240" w:lineRule="auto"/>
        <w:jc w:val="both"/>
        <w:rPr>
          <w:rFonts w:ascii="宋体" w:hAnsi="宋体"/>
          <w:szCs w:val="21"/>
        </w:rPr>
      </w:pPr>
      <w:r>
        <w:rPr>
          <w:rFonts w:hint="eastAsia" w:ascii="宋体" w:hAnsi="宋体"/>
          <w:szCs w:val="21"/>
        </w:rPr>
        <w:t>9、主材参考品牌（三选一）：本项目主要材料、设备的品牌投标人应选择下表中的一种品牌，并在投标文件中注明，若未选用推荐品牌，中标后应报采购人同意后方可使用。</w:t>
      </w:r>
    </w:p>
    <w:tbl>
      <w:tblPr>
        <w:tblStyle w:val="3"/>
        <w:tblW w:w="4876" w:type="pct"/>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1979"/>
        <w:gridCol w:w="2034"/>
        <w:gridCol w:w="2034"/>
        <w:gridCol w:w="203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pct"/>
            <w:tcBorders>
              <w:top w:val="single" w:color="auto" w:sz="12" w:space="0"/>
              <w:left w:val="single" w:color="auto" w:sz="12" w:space="0"/>
              <w:bottom w:val="single" w:color="auto" w:sz="4" w:space="0"/>
              <w:right w:val="single" w:color="auto" w:sz="4" w:space="0"/>
            </w:tcBorders>
            <w:noWrap w:val="0"/>
            <w:vAlign w:val="center"/>
          </w:tcPr>
          <w:p>
            <w:pPr>
              <w:widowControl/>
              <w:jc w:val="center"/>
              <w:rPr>
                <w:rFonts w:ascii="宋体" w:hAnsi="宋体" w:cs="宋体"/>
                <w:b/>
                <w:kern w:val="0"/>
                <w:szCs w:val="21"/>
              </w:rPr>
            </w:pPr>
            <w:r>
              <w:rPr>
                <w:rFonts w:hint="eastAsia" w:ascii="宋体" w:hAnsi="宋体" w:cs="宋体"/>
                <w:b/>
                <w:kern w:val="0"/>
                <w:szCs w:val="21"/>
              </w:rPr>
              <w:t>序号</w:t>
            </w:r>
          </w:p>
        </w:tc>
        <w:tc>
          <w:tcPr>
            <w:tcW w:w="1029" w:type="pct"/>
            <w:tcBorders>
              <w:top w:val="single" w:color="auto" w:sz="12" w:space="0"/>
              <w:left w:val="single" w:color="auto" w:sz="4" w:space="0"/>
              <w:bottom w:val="single" w:color="auto" w:sz="4" w:space="0"/>
              <w:right w:val="single" w:color="auto" w:sz="4" w:space="0"/>
            </w:tcBorders>
            <w:noWrap w:val="0"/>
            <w:vAlign w:val="center"/>
          </w:tcPr>
          <w:p>
            <w:pPr>
              <w:widowControl/>
              <w:jc w:val="center"/>
              <w:rPr>
                <w:rFonts w:ascii="宋体" w:hAnsi="宋体" w:cs="宋体"/>
                <w:b/>
                <w:kern w:val="0"/>
                <w:szCs w:val="21"/>
              </w:rPr>
            </w:pPr>
            <w:r>
              <w:rPr>
                <w:rFonts w:hint="eastAsia" w:ascii="宋体" w:hAnsi="宋体" w:cs="宋体"/>
                <w:b/>
                <w:kern w:val="0"/>
                <w:szCs w:val="21"/>
              </w:rPr>
              <w:t>产品</w:t>
            </w:r>
          </w:p>
        </w:tc>
        <w:tc>
          <w:tcPr>
            <w:tcW w:w="1058" w:type="pct"/>
            <w:tcBorders>
              <w:top w:val="single" w:color="auto" w:sz="12" w:space="0"/>
              <w:left w:val="single" w:color="auto" w:sz="4" w:space="0"/>
              <w:bottom w:val="single" w:color="auto" w:sz="4" w:space="0"/>
              <w:right w:val="single" w:color="auto" w:sz="4" w:space="0"/>
            </w:tcBorders>
            <w:noWrap w:val="0"/>
            <w:vAlign w:val="center"/>
          </w:tcPr>
          <w:p>
            <w:pPr>
              <w:widowControl/>
              <w:jc w:val="center"/>
              <w:rPr>
                <w:rFonts w:ascii="宋体" w:hAnsi="宋体" w:cs="宋体"/>
                <w:b/>
                <w:kern w:val="0"/>
                <w:szCs w:val="21"/>
              </w:rPr>
            </w:pPr>
            <w:r>
              <w:rPr>
                <w:rFonts w:hint="eastAsia" w:ascii="宋体" w:hAnsi="宋体" w:cs="宋体"/>
                <w:b/>
                <w:kern w:val="0"/>
                <w:szCs w:val="21"/>
              </w:rPr>
              <w:t>品牌1</w:t>
            </w:r>
          </w:p>
        </w:tc>
        <w:tc>
          <w:tcPr>
            <w:tcW w:w="1058" w:type="pct"/>
            <w:tcBorders>
              <w:top w:val="single" w:color="auto" w:sz="12" w:space="0"/>
              <w:left w:val="single" w:color="auto" w:sz="4" w:space="0"/>
              <w:bottom w:val="single" w:color="auto" w:sz="4" w:space="0"/>
              <w:right w:val="single" w:color="auto" w:sz="4" w:space="0"/>
            </w:tcBorders>
            <w:noWrap w:val="0"/>
            <w:vAlign w:val="center"/>
          </w:tcPr>
          <w:p>
            <w:pPr>
              <w:widowControl/>
              <w:jc w:val="center"/>
              <w:rPr>
                <w:rFonts w:ascii="宋体" w:hAnsi="宋体" w:cs="宋体"/>
                <w:b/>
                <w:kern w:val="0"/>
                <w:szCs w:val="21"/>
              </w:rPr>
            </w:pPr>
            <w:r>
              <w:rPr>
                <w:rFonts w:hint="eastAsia" w:ascii="宋体" w:hAnsi="宋体" w:cs="宋体"/>
                <w:b/>
                <w:kern w:val="0"/>
                <w:szCs w:val="21"/>
              </w:rPr>
              <w:t>品牌2</w:t>
            </w:r>
          </w:p>
        </w:tc>
        <w:tc>
          <w:tcPr>
            <w:tcW w:w="1057" w:type="pct"/>
            <w:tcBorders>
              <w:top w:val="single" w:color="auto" w:sz="12" w:space="0"/>
              <w:left w:val="single" w:color="auto" w:sz="4" w:space="0"/>
              <w:bottom w:val="single" w:color="auto" w:sz="4" w:space="0"/>
              <w:right w:val="single" w:color="auto" w:sz="12" w:space="0"/>
            </w:tcBorders>
            <w:noWrap w:val="0"/>
            <w:vAlign w:val="center"/>
          </w:tcPr>
          <w:p>
            <w:pPr>
              <w:widowControl/>
              <w:jc w:val="center"/>
              <w:rPr>
                <w:rFonts w:ascii="宋体" w:hAnsi="宋体" w:cs="宋体"/>
                <w:b/>
                <w:kern w:val="0"/>
                <w:szCs w:val="21"/>
              </w:rPr>
            </w:pPr>
            <w:r>
              <w:rPr>
                <w:rFonts w:hint="eastAsia" w:ascii="宋体" w:hAnsi="宋体" w:cs="宋体"/>
                <w:b/>
                <w:kern w:val="0"/>
                <w:szCs w:val="21"/>
              </w:rPr>
              <w:t>品牌3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ascii="宋体" w:hAnsi="宋体" w:cs="宋体"/>
                <w:kern w:val="0"/>
                <w:szCs w:val="21"/>
              </w:rPr>
              <w:t>1</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乳胶漆</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立邦</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多乐士</w:t>
            </w:r>
          </w:p>
        </w:tc>
        <w:tc>
          <w:tcPr>
            <w:tcW w:w="1057"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ascii="宋体" w:hAnsi="宋体" w:cs="宋体"/>
                <w:kern w:val="0"/>
                <w:szCs w:val="21"/>
              </w:rPr>
            </w:pPr>
            <w:r>
              <w:rPr>
                <w:rFonts w:hint="eastAsia" w:ascii="宋体" w:hAnsi="宋体" w:cs="宋体"/>
                <w:kern w:val="0"/>
                <w:szCs w:val="21"/>
              </w:rPr>
              <w:t>升美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pct"/>
            <w:tcBorders>
              <w:top w:val="single" w:color="auto" w:sz="4" w:space="0"/>
              <w:left w:val="single" w:color="auto" w:sz="12" w:space="0"/>
              <w:bottom w:val="single" w:color="auto" w:sz="4" w:space="0"/>
              <w:right w:val="single" w:color="auto" w:sz="4" w:space="0"/>
            </w:tcBorders>
            <w:noWrap w:val="0"/>
            <w:vAlign w:val="center"/>
          </w:tcPr>
          <w:p>
            <w:pPr>
              <w:widowControl/>
              <w:wordWrap w:val="0"/>
              <w:jc w:val="center"/>
              <w:rPr>
                <w:rFonts w:ascii="宋体" w:hAnsi="宋体" w:cs="宋体"/>
                <w:kern w:val="0"/>
                <w:szCs w:val="21"/>
              </w:rPr>
            </w:pPr>
            <w:r>
              <w:rPr>
                <w:rFonts w:hint="eastAsia" w:ascii="宋体" w:hAnsi="宋体" w:cs="宋体"/>
                <w:kern w:val="0"/>
                <w:szCs w:val="21"/>
              </w:rPr>
              <w:t>2</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4"/>
                <w:kern w:val="0"/>
                <w:position w:val="-2"/>
                <w:szCs w:val="21"/>
              </w:rPr>
            </w:pPr>
            <w:r>
              <w:rPr>
                <w:rFonts w:hint="eastAsia" w:ascii="宋体" w:hAnsi="宋体" w:cs="宋体"/>
                <w:spacing w:val="4"/>
                <w:kern w:val="0"/>
                <w:position w:val="-2"/>
                <w:szCs w:val="21"/>
              </w:rPr>
              <w:t>钢材</w:t>
            </w:r>
            <w:r>
              <w:rPr>
                <w:rFonts w:ascii="宋体" w:hAnsi="宋体" w:cs="宋体"/>
                <w:spacing w:val="4"/>
                <w:kern w:val="0"/>
                <w:position w:val="-2"/>
                <w:szCs w:val="21"/>
              </w:rPr>
              <w:t>钢筋</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szCs w:val="21"/>
              </w:rPr>
            </w:pPr>
            <w:r>
              <w:rPr>
                <w:rFonts w:hint="eastAsia" w:ascii="宋体" w:hAnsi="宋体"/>
                <w:szCs w:val="21"/>
              </w:rPr>
              <w:t>宝钢</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szCs w:val="21"/>
              </w:rPr>
            </w:pPr>
            <w:r>
              <w:rPr>
                <w:rFonts w:hint="eastAsia" w:ascii="宋体" w:hAnsi="宋体"/>
                <w:szCs w:val="21"/>
              </w:rPr>
              <w:t>首钢</w:t>
            </w:r>
          </w:p>
        </w:tc>
        <w:tc>
          <w:tcPr>
            <w:tcW w:w="1057"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szCs w:val="21"/>
              </w:rPr>
            </w:pPr>
            <w:r>
              <w:rPr>
                <w:rFonts w:hint="eastAsia" w:ascii="宋体" w:hAnsi="宋体"/>
                <w:szCs w:val="21"/>
              </w:rPr>
              <w:t>鞍钢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pct"/>
            <w:tcBorders>
              <w:top w:val="single" w:color="auto" w:sz="4" w:space="0"/>
              <w:left w:val="single" w:color="auto" w:sz="12" w:space="0"/>
              <w:bottom w:val="single" w:color="auto" w:sz="4" w:space="0"/>
              <w:right w:val="single" w:color="auto" w:sz="4" w:space="0"/>
            </w:tcBorders>
            <w:noWrap w:val="0"/>
            <w:vAlign w:val="center"/>
          </w:tcPr>
          <w:p>
            <w:pPr>
              <w:widowControl/>
              <w:wordWrap w:val="0"/>
              <w:jc w:val="center"/>
              <w:rPr>
                <w:rFonts w:hint="eastAsia" w:ascii="宋体" w:hAnsi="宋体" w:cs="宋体"/>
                <w:kern w:val="0"/>
                <w:szCs w:val="21"/>
              </w:rPr>
            </w:pPr>
            <w:r>
              <w:rPr>
                <w:rFonts w:hint="eastAsia" w:ascii="宋体" w:hAnsi="宋体" w:cs="宋体"/>
                <w:kern w:val="0"/>
                <w:szCs w:val="21"/>
              </w:rPr>
              <w:t>3</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spacing w:val="4"/>
                <w:kern w:val="0"/>
                <w:position w:val="-2"/>
                <w:szCs w:val="21"/>
              </w:rPr>
            </w:pPr>
            <w:r>
              <w:rPr>
                <w:rFonts w:hint="eastAsia" w:ascii="宋体" w:hAnsi="宋体" w:cs="宋体"/>
                <w:spacing w:val="4"/>
                <w:kern w:val="0"/>
                <w:position w:val="-2"/>
                <w:szCs w:val="21"/>
              </w:rPr>
              <w:t>水</w:t>
            </w:r>
            <w:r>
              <w:rPr>
                <w:rFonts w:ascii="宋体" w:hAnsi="宋体" w:cs="宋体"/>
                <w:spacing w:val="4"/>
                <w:kern w:val="0"/>
                <w:position w:val="-2"/>
                <w:szCs w:val="21"/>
              </w:rPr>
              <w:t>泥</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szCs w:val="21"/>
              </w:rPr>
            </w:pPr>
            <w:r>
              <w:rPr>
                <w:rFonts w:hint="eastAsia" w:ascii="宋体" w:hAnsi="宋体"/>
                <w:szCs w:val="21"/>
              </w:rPr>
              <w:t>海螺</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szCs w:val="21"/>
              </w:rPr>
            </w:pPr>
            <w:r>
              <w:rPr>
                <w:rFonts w:hint="eastAsia" w:ascii="宋体" w:hAnsi="宋体"/>
                <w:szCs w:val="21"/>
              </w:rPr>
              <w:t>盾石</w:t>
            </w:r>
          </w:p>
        </w:tc>
        <w:tc>
          <w:tcPr>
            <w:tcW w:w="1057"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szCs w:val="21"/>
              </w:rPr>
            </w:pPr>
            <w:r>
              <w:rPr>
                <w:rFonts w:hint="eastAsia" w:ascii="宋体" w:hAnsi="宋体"/>
                <w:szCs w:val="21"/>
              </w:rPr>
              <w:t>华润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pct"/>
            <w:tcBorders>
              <w:top w:val="single" w:color="auto" w:sz="4" w:space="0"/>
              <w:left w:val="single" w:color="auto" w:sz="12" w:space="0"/>
              <w:bottom w:val="single" w:color="auto" w:sz="4" w:space="0"/>
              <w:right w:val="single" w:color="auto" w:sz="4" w:space="0"/>
            </w:tcBorders>
            <w:noWrap w:val="0"/>
            <w:vAlign w:val="center"/>
          </w:tcPr>
          <w:p>
            <w:pPr>
              <w:widowControl/>
              <w:wordWrap w:val="0"/>
              <w:jc w:val="center"/>
              <w:rPr>
                <w:rFonts w:hint="eastAsia" w:ascii="宋体" w:hAnsi="宋体" w:cs="宋体"/>
                <w:kern w:val="0"/>
                <w:szCs w:val="21"/>
              </w:rPr>
            </w:pPr>
            <w:r>
              <w:rPr>
                <w:rFonts w:hint="eastAsia" w:ascii="宋体" w:hAnsi="宋体" w:cs="宋体"/>
                <w:kern w:val="0"/>
                <w:szCs w:val="21"/>
              </w:rPr>
              <w:t>4</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镀锌钢管</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广州钢管厂</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广州珠江</w:t>
            </w:r>
          </w:p>
        </w:tc>
        <w:tc>
          <w:tcPr>
            <w:tcW w:w="1057"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广州华粤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5</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开关、插座</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奇胜</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三雄</w:t>
            </w:r>
          </w:p>
        </w:tc>
        <w:tc>
          <w:tcPr>
            <w:tcW w:w="1057"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ascii="宋体" w:hAnsi="宋体" w:cs="宋体"/>
                <w:kern w:val="0"/>
                <w:szCs w:val="21"/>
              </w:rPr>
            </w:pPr>
            <w:r>
              <w:rPr>
                <w:rFonts w:hint="eastAsia" w:ascii="宋体" w:hAnsi="宋体" w:cs="宋体"/>
                <w:kern w:val="0"/>
                <w:szCs w:val="21"/>
              </w:rPr>
              <w:t>广东松本电工电器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6</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（led）灯盘、灯具</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松本</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三雄</w:t>
            </w:r>
          </w:p>
        </w:tc>
        <w:tc>
          <w:tcPr>
            <w:tcW w:w="1057"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ascii="宋体" w:hAnsi="宋体" w:cs="宋体"/>
                <w:kern w:val="0"/>
                <w:szCs w:val="21"/>
              </w:rPr>
            </w:pPr>
            <w:r>
              <w:rPr>
                <w:rFonts w:hint="eastAsia" w:ascii="宋体" w:hAnsi="宋体" w:cs="宋体"/>
                <w:kern w:val="0"/>
                <w:szCs w:val="21"/>
              </w:rPr>
              <w:t>雷士照明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7</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电缆</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广东电缆</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番禺电缆</w:t>
            </w:r>
          </w:p>
        </w:tc>
        <w:tc>
          <w:tcPr>
            <w:tcW w:w="1057"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ascii="宋体" w:hAnsi="宋体" w:cs="宋体"/>
                <w:kern w:val="0"/>
                <w:szCs w:val="21"/>
              </w:rPr>
            </w:pPr>
            <w:r>
              <w:rPr>
                <w:rFonts w:hint="eastAsia" w:ascii="宋体" w:hAnsi="宋体" w:cs="宋体"/>
                <w:kern w:val="0"/>
                <w:szCs w:val="21"/>
              </w:rPr>
              <w:t>广州电缆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8</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电线</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南洋</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荔湾</w:t>
            </w:r>
          </w:p>
        </w:tc>
        <w:tc>
          <w:tcPr>
            <w:tcW w:w="1057"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ascii="宋体" w:hAnsi="宋体" w:cs="宋体"/>
                <w:kern w:val="0"/>
                <w:szCs w:val="21"/>
              </w:rPr>
            </w:pPr>
            <w:r>
              <w:rPr>
                <w:rFonts w:hint="eastAsia" w:ascii="宋体" w:hAnsi="宋体" w:cs="宋体"/>
                <w:kern w:val="0"/>
                <w:szCs w:val="21"/>
              </w:rPr>
              <w:t>庆丰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9</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弱电电线</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康普</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天诚集团</w:t>
            </w:r>
          </w:p>
        </w:tc>
        <w:tc>
          <w:tcPr>
            <w:tcW w:w="1057"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ascii="宋体" w:hAnsi="宋体" w:cs="宋体"/>
                <w:kern w:val="0"/>
                <w:szCs w:val="21"/>
              </w:rPr>
            </w:pPr>
            <w:r>
              <w:rPr>
                <w:rFonts w:hint="eastAsia" w:ascii="宋体" w:hAnsi="宋体" w:cs="宋体"/>
                <w:kern w:val="0"/>
                <w:szCs w:val="21"/>
              </w:rPr>
              <w:t>广州市南缆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10</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电线管</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联塑</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广东华捷</w:t>
            </w:r>
          </w:p>
        </w:tc>
        <w:tc>
          <w:tcPr>
            <w:tcW w:w="1057"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ascii="宋体" w:hAnsi="宋体" w:cs="宋体"/>
                <w:kern w:val="0"/>
                <w:szCs w:val="21"/>
              </w:rPr>
            </w:pPr>
            <w:r>
              <w:rPr>
                <w:rFonts w:hint="eastAsia" w:ascii="宋体" w:hAnsi="宋体" w:cs="宋体"/>
                <w:kern w:val="0"/>
                <w:szCs w:val="21"/>
              </w:rPr>
              <w:t>日丰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11</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给排水管</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联塑</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雄塑</w:t>
            </w:r>
          </w:p>
        </w:tc>
        <w:tc>
          <w:tcPr>
            <w:tcW w:w="1057"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ascii="宋体" w:hAnsi="宋体" w:cs="宋体"/>
                <w:kern w:val="0"/>
                <w:szCs w:val="21"/>
              </w:rPr>
            </w:pPr>
            <w:r>
              <w:rPr>
                <w:rFonts w:hint="eastAsia" w:ascii="宋体" w:hAnsi="宋体" w:cs="宋体"/>
                <w:kern w:val="0"/>
                <w:szCs w:val="21"/>
              </w:rPr>
              <w:t>日丰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12</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卫生洁具（洗手盆、便器）</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鹰牌</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美标</w:t>
            </w:r>
          </w:p>
        </w:tc>
        <w:tc>
          <w:tcPr>
            <w:tcW w:w="1057"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东鹏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13</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kern w:val="0"/>
                <w:szCs w:val="21"/>
              </w:rPr>
              <w:t>地板砖/墙面砖</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马可波罗</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鹰牌</w:t>
            </w:r>
          </w:p>
        </w:tc>
        <w:tc>
          <w:tcPr>
            <w:tcW w:w="1057"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ascii="宋体" w:hAnsi="宋体" w:cs="宋体"/>
                <w:kern w:val="0"/>
                <w:szCs w:val="21"/>
              </w:rPr>
            </w:pPr>
            <w:r>
              <w:rPr>
                <w:rFonts w:hint="eastAsia" w:ascii="宋体" w:hAnsi="宋体" w:cs="宋体"/>
                <w:kern w:val="0"/>
                <w:szCs w:val="21"/>
              </w:rPr>
              <w:t>东鹏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14</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阀门</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德国贝丁斯曼</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埃美柯</w:t>
            </w:r>
          </w:p>
        </w:tc>
        <w:tc>
          <w:tcPr>
            <w:tcW w:w="1057"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ascii="宋体" w:hAnsi="宋体" w:cs="宋体"/>
                <w:kern w:val="0"/>
                <w:szCs w:val="21"/>
              </w:rPr>
            </w:pPr>
            <w:r>
              <w:rPr>
                <w:rFonts w:hint="eastAsia" w:ascii="宋体" w:hAnsi="宋体" w:cs="宋体"/>
                <w:kern w:val="0"/>
                <w:szCs w:val="21"/>
              </w:rPr>
              <w:t>河北远大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kern w:val="0"/>
                <w:szCs w:val="21"/>
              </w:rPr>
            </w:pPr>
            <w:r>
              <w:rPr>
                <w:rFonts w:hint="eastAsia" w:ascii="宋体" w:hAnsi="宋体"/>
                <w:kern w:val="0"/>
                <w:szCs w:val="21"/>
              </w:rPr>
              <w:t>15</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配电箱</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西门子</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ABB</w:t>
            </w:r>
          </w:p>
        </w:tc>
        <w:tc>
          <w:tcPr>
            <w:tcW w:w="1057"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ascii="宋体" w:hAnsi="宋体" w:cs="宋体"/>
                <w:kern w:val="0"/>
                <w:szCs w:val="21"/>
              </w:rPr>
            </w:pPr>
            <w:r>
              <w:rPr>
                <w:rFonts w:hint="eastAsia" w:ascii="宋体" w:hAnsi="宋体" w:cs="宋体"/>
                <w:kern w:val="0"/>
                <w:szCs w:val="21"/>
              </w:rPr>
              <w:t>施耐德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kern w:val="0"/>
                <w:szCs w:val="21"/>
              </w:rPr>
            </w:pPr>
            <w:r>
              <w:rPr>
                <w:rFonts w:hint="eastAsia" w:ascii="宋体" w:hAnsi="宋体"/>
                <w:kern w:val="0"/>
                <w:szCs w:val="21"/>
              </w:rPr>
              <w:t>16</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配电箱开关元件</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西门子</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ABB</w:t>
            </w:r>
          </w:p>
        </w:tc>
        <w:tc>
          <w:tcPr>
            <w:tcW w:w="1057"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ascii="宋体" w:hAnsi="宋体" w:cs="宋体"/>
                <w:kern w:val="0"/>
                <w:szCs w:val="21"/>
              </w:rPr>
            </w:pPr>
            <w:r>
              <w:rPr>
                <w:rFonts w:hint="eastAsia" w:ascii="宋体" w:hAnsi="宋体" w:cs="宋体"/>
                <w:kern w:val="0"/>
                <w:szCs w:val="21"/>
              </w:rPr>
              <w:t>施耐德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kern w:val="0"/>
                <w:szCs w:val="21"/>
              </w:rPr>
            </w:pPr>
            <w:r>
              <w:rPr>
                <w:rFonts w:hint="eastAsia" w:ascii="宋体" w:hAnsi="宋体"/>
                <w:kern w:val="0"/>
                <w:szCs w:val="21"/>
              </w:rPr>
              <w:t>17</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spacing w:val="4"/>
                <w:kern w:val="0"/>
                <w:position w:val="-2"/>
                <w:szCs w:val="21"/>
              </w:rPr>
              <w:t>普通水龙头</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position w:val="-2"/>
                <w:szCs w:val="21"/>
              </w:rPr>
              <w:t>美标卫浴</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position w:val="-2"/>
                <w:szCs w:val="21"/>
              </w:rPr>
              <w:t>东鹏洁具</w:t>
            </w:r>
          </w:p>
        </w:tc>
        <w:tc>
          <w:tcPr>
            <w:tcW w:w="1057"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ascii="宋体" w:hAnsi="宋体" w:cs="宋体"/>
                <w:kern w:val="0"/>
                <w:szCs w:val="21"/>
              </w:rPr>
            </w:pPr>
            <w:r>
              <w:rPr>
                <w:rFonts w:hint="eastAsia" w:ascii="宋体" w:hAnsi="宋体" w:cs="宋体"/>
                <w:kern w:val="0"/>
                <w:position w:val="-2"/>
                <w:szCs w:val="21"/>
              </w:rPr>
              <w:t>法恩莎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18</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spacing w:val="4"/>
                <w:kern w:val="0"/>
                <w:position w:val="-2"/>
                <w:szCs w:val="21"/>
              </w:rPr>
              <w:t>感应水龙头</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Arial"/>
                <w:szCs w:val="21"/>
              </w:rPr>
              <w:t>HHSN辉煌</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Arial"/>
                <w:szCs w:val="21"/>
              </w:rPr>
              <w:t>九牧Jomoo</w:t>
            </w:r>
          </w:p>
        </w:tc>
        <w:tc>
          <w:tcPr>
            <w:tcW w:w="1057"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ascii="宋体" w:hAnsi="宋体" w:cs="宋体"/>
                <w:kern w:val="0"/>
                <w:szCs w:val="21"/>
              </w:rPr>
            </w:pPr>
            <w:r>
              <w:rPr>
                <w:rFonts w:hint="eastAsia" w:ascii="宋体" w:hAnsi="宋体" w:cs="宋体"/>
                <w:kern w:val="0"/>
                <w:position w:val="-2"/>
                <w:szCs w:val="21"/>
              </w:rPr>
              <w:t>华艺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19</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spacing w:val="4"/>
                <w:kern w:val="0"/>
                <w:position w:val="-2"/>
                <w:szCs w:val="21"/>
              </w:rPr>
              <w:t>夹板饰面门</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position w:val="-2"/>
                <w:szCs w:val="21"/>
              </w:rPr>
              <w:t>广州市囯盾门业</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position w:val="-2"/>
                <w:szCs w:val="21"/>
              </w:rPr>
              <w:t>广州市锦湖和盛门业</w:t>
            </w:r>
          </w:p>
        </w:tc>
        <w:tc>
          <w:tcPr>
            <w:tcW w:w="1057"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ascii="宋体" w:hAnsi="宋体" w:cs="宋体"/>
                <w:kern w:val="0"/>
                <w:szCs w:val="21"/>
              </w:rPr>
            </w:pPr>
            <w:r>
              <w:rPr>
                <w:rFonts w:hint="eastAsia" w:ascii="宋体" w:hAnsi="宋体" w:cs="宋体"/>
                <w:kern w:val="0"/>
                <w:position w:val="-2"/>
                <w:szCs w:val="21"/>
              </w:rPr>
              <w:t>广州“日高”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pct"/>
            <w:tcBorders>
              <w:top w:val="single" w:color="auto" w:sz="4" w:space="0"/>
              <w:left w:val="single" w:color="auto" w:sz="12"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szCs w:val="21"/>
              </w:rPr>
              <w:t>20</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spacing w:val="4"/>
                <w:kern w:val="0"/>
                <w:position w:val="-2"/>
                <w:szCs w:val="21"/>
              </w:rPr>
              <w:t>铝合金窗</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position w:val="-2"/>
                <w:szCs w:val="21"/>
              </w:rPr>
              <w:t>广东“合立”</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Cs w:val="21"/>
              </w:rPr>
            </w:pPr>
            <w:r>
              <w:rPr>
                <w:rFonts w:hint="eastAsia" w:ascii="宋体" w:hAnsi="宋体" w:cs="宋体"/>
                <w:kern w:val="0"/>
                <w:position w:val="-2"/>
                <w:szCs w:val="21"/>
              </w:rPr>
              <w:t>大众和</w:t>
            </w:r>
          </w:p>
        </w:tc>
        <w:tc>
          <w:tcPr>
            <w:tcW w:w="1057"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ascii="宋体" w:hAnsi="宋体" w:cs="宋体"/>
                <w:kern w:val="0"/>
                <w:szCs w:val="21"/>
              </w:rPr>
            </w:pPr>
            <w:r>
              <w:rPr>
                <w:rFonts w:hint="eastAsia" w:ascii="宋体" w:hAnsi="宋体" w:cs="宋体"/>
                <w:kern w:val="0"/>
                <w:position w:val="-2"/>
                <w:szCs w:val="21"/>
              </w:rPr>
              <w:t>利升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pct"/>
            <w:tcBorders>
              <w:top w:val="single" w:color="auto" w:sz="4" w:space="0"/>
              <w:left w:val="single" w:color="auto" w:sz="12" w:space="0"/>
              <w:bottom w:val="single" w:color="auto" w:sz="4" w:space="0"/>
              <w:right w:val="single" w:color="auto" w:sz="4" w:space="0"/>
            </w:tcBorders>
            <w:noWrap w:val="0"/>
            <w:vAlign w:val="center"/>
          </w:tcPr>
          <w:p>
            <w:pPr>
              <w:widowControl/>
              <w:wordWrap w:val="0"/>
              <w:jc w:val="center"/>
              <w:rPr>
                <w:rFonts w:ascii="宋体" w:hAnsi="宋体" w:cs="宋体"/>
                <w:kern w:val="0"/>
                <w:szCs w:val="21"/>
              </w:rPr>
            </w:pPr>
            <w:r>
              <w:rPr>
                <w:rFonts w:hint="eastAsia" w:ascii="宋体" w:hAnsi="宋体" w:cs="宋体"/>
                <w:kern w:val="0"/>
                <w:szCs w:val="21"/>
              </w:rPr>
              <w:t>22</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pacing w:val="4"/>
                <w:kern w:val="0"/>
                <w:position w:val="-2"/>
                <w:szCs w:val="21"/>
              </w:rPr>
            </w:pPr>
            <w:r>
              <w:rPr>
                <w:rFonts w:hint="eastAsia" w:ascii="宋体" w:hAnsi="宋体" w:cs="宋体"/>
                <w:spacing w:val="4"/>
                <w:kern w:val="0"/>
                <w:position w:val="-2"/>
                <w:szCs w:val="21"/>
              </w:rPr>
              <w:t>钢质防火门</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zCs w:val="21"/>
              </w:rPr>
            </w:pPr>
            <w:r>
              <w:rPr>
                <w:rFonts w:hint="eastAsia" w:ascii="宋体" w:hAnsi="宋体" w:cs="宋体"/>
                <w:kern w:val="0"/>
                <w:position w:val="-2"/>
                <w:szCs w:val="21"/>
              </w:rPr>
              <w:t>广东蓝盾</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szCs w:val="21"/>
              </w:rPr>
            </w:pPr>
            <w:r>
              <w:rPr>
                <w:rFonts w:hint="eastAsia" w:ascii="宋体" w:hAnsi="宋体" w:cs="宋体"/>
                <w:kern w:val="0"/>
                <w:position w:val="-2"/>
                <w:szCs w:val="21"/>
              </w:rPr>
              <w:t>重庆美心</w:t>
            </w:r>
          </w:p>
        </w:tc>
        <w:tc>
          <w:tcPr>
            <w:tcW w:w="1057"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ascii="宋体" w:hAnsi="宋体"/>
                <w:szCs w:val="21"/>
              </w:rPr>
            </w:pPr>
            <w:r>
              <w:rPr>
                <w:rFonts w:hint="eastAsia" w:ascii="宋体" w:hAnsi="宋体" w:cs="宋体"/>
                <w:kern w:val="0"/>
                <w:position w:val="-2"/>
                <w:szCs w:val="21"/>
              </w:rPr>
              <w:t>广州市白云南粤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pct"/>
            <w:tcBorders>
              <w:top w:val="single" w:color="auto" w:sz="4" w:space="0"/>
              <w:left w:val="single" w:color="auto" w:sz="12" w:space="0"/>
              <w:bottom w:val="single" w:color="auto" w:sz="4" w:space="0"/>
              <w:right w:val="single" w:color="auto" w:sz="4" w:space="0"/>
            </w:tcBorders>
            <w:noWrap w:val="0"/>
            <w:vAlign w:val="center"/>
          </w:tcPr>
          <w:p>
            <w:pPr>
              <w:widowControl/>
              <w:wordWrap w:val="0"/>
              <w:jc w:val="center"/>
              <w:rPr>
                <w:rFonts w:ascii="宋体" w:hAnsi="宋体" w:cs="宋体"/>
                <w:kern w:val="0"/>
                <w:szCs w:val="21"/>
              </w:rPr>
            </w:pPr>
            <w:r>
              <w:rPr>
                <w:rFonts w:hint="eastAsia" w:ascii="宋体" w:hAnsi="宋体" w:cs="宋体"/>
                <w:kern w:val="0"/>
                <w:szCs w:val="21"/>
              </w:rPr>
              <w:t>23</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pacing w:val="4"/>
                <w:kern w:val="0"/>
                <w:position w:val="-2"/>
                <w:szCs w:val="21"/>
              </w:rPr>
            </w:pPr>
            <w:r>
              <w:rPr>
                <w:rFonts w:hint="eastAsia" w:ascii="宋体" w:hAnsi="宋体" w:cs="宋体"/>
                <w:spacing w:val="4"/>
                <w:kern w:val="0"/>
                <w:position w:val="-2"/>
                <w:szCs w:val="21"/>
              </w:rPr>
              <w:t>门锁</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position w:val="-2"/>
                <w:szCs w:val="21"/>
              </w:rPr>
            </w:pPr>
            <w:r>
              <w:rPr>
                <w:rFonts w:hint="eastAsia" w:ascii="宋体" w:hAnsi="宋体"/>
                <w:szCs w:val="21"/>
              </w:rPr>
              <w:t>汇泰龙</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position w:val="-2"/>
                <w:szCs w:val="21"/>
              </w:rPr>
            </w:pPr>
            <w:r>
              <w:rPr>
                <w:rFonts w:hint="eastAsia" w:ascii="宋体" w:hAnsi="宋体"/>
                <w:szCs w:val="21"/>
              </w:rPr>
              <w:t>鼎固</w:t>
            </w:r>
          </w:p>
        </w:tc>
        <w:tc>
          <w:tcPr>
            <w:tcW w:w="1057"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ascii="宋体" w:hAnsi="宋体" w:cs="宋体"/>
                <w:kern w:val="0"/>
                <w:position w:val="-2"/>
                <w:szCs w:val="21"/>
              </w:rPr>
            </w:pPr>
            <w:r>
              <w:rPr>
                <w:rFonts w:hint="eastAsia" w:ascii="宋体" w:hAnsi="宋体"/>
                <w:szCs w:val="21"/>
              </w:rPr>
              <w:t>乐朗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pct"/>
            <w:tcBorders>
              <w:top w:val="single" w:color="auto" w:sz="4" w:space="0"/>
              <w:left w:val="single" w:color="auto" w:sz="12" w:space="0"/>
              <w:bottom w:val="single" w:color="auto" w:sz="4" w:space="0"/>
              <w:right w:val="single" w:color="auto" w:sz="4" w:space="0"/>
            </w:tcBorders>
            <w:noWrap w:val="0"/>
            <w:vAlign w:val="center"/>
          </w:tcPr>
          <w:p>
            <w:pPr>
              <w:widowControl/>
              <w:wordWrap w:val="0"/>
              <w:jc w:val="center"/>
              <w:rPr>
                <w:rFonts w:ascii="宋体" w:hAnsi="宋体" w:cs="宋体"/>
                <w:kern w:val="0"/>
                <w:szCs w:val="21"/>
              </w:rPr>
            </w:pPr>
            <w:r>
              <w:rPr>
                <w:rFonts w:hint="eastAsia" w:ascii="宋体" w:hAnsi="宋体" w:cs="宋体"/>
                <w:kern w:val="0"/>
                <w:szCs w:val="21"/>
              </w:rPr>
              <w:t>24</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pacing w:val="4"/>
                <w:kern w:val="0"/>
                <w:position w:val="-2"/>
                <w:szCs w:val="21"/>
              </w:rPr>
            </w:pPr>
            <w:r>
              <w:rPr>
                <w:rFonts w:hint="eastAsia" w:ascii="宋体" w:hAnsi="宋体" w:cs="宋体"/>
                <w:spacing w:val="4"/>
                <w:kern w:val="0"/>
                <w:position w:val="-2"/>
                <w:szCs w:val="21"/>
              </w:rPr>
              <w:t>电气配管</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position w:val="-2"/>
                <w:szCs w:val="21"/>
              </w:rPr>
            </w:pPr>
            <w:r>
              <w:rPr>
                <w:rFonts w:hint="eastAsia" w:ascii="宋体" w:hAnsi="宋体"/>
                <w:szCs w:val="21"/>
              </w:rPr>
              <w:t>广州钢管厂</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position w:val="-2"/>
                <w:szCs w:val="21"/>
              </w:rPr>
            </w:pPr>
            <w:r>
              <w:rPr>
                <w:rFonts w:hint="eastAsia" w:ascii="宋体" w:hAnsi="宋体"/>
                <w:szCs w:val="21"/>
              </w:rPr>
              <w:t>广州珠江</w:t>
            </w:r>
          </w:p>
        </w:tc>
        <w:tc>
          <w:tcPr>
            <w:tcW w:w="1057"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ascii="宋体" w:hAnsi="宋体" w:cs="宋体"/>
                <w:kern w:val="0"/>
                <w:position w:val="-2"/>
                <w:szCs w:val="21"/>
              </w:rPr>
            </w:pPr>
            <w:r>
              <w:rPr>
                <w:rFonts w:hint="eastAsia" w:ascii="宋体" w:hAnsi="宋体"/>
                <w:szCs w:val="21"/>
              </w:rPr>
              <w:t>广州华粤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pct"/>
            <w:tcBorders>
              <w:top w:val="single" w:color="auto" w:sz="4" w:space="0"/>
              <w:left w:val="single" w:color="auto" w:sz="12" w:space="0"/>
              <w:bottom w:val="single" w:color="auto" w:sz="4" w:space="0"/>
              <w:right w:val="single" w:color="auto" w:sz="4" w:space="0"/>
            </w:tcBorders>
            <w:noWrap w:val="0"/>
            <w:vAlign w:val="center"/>
          </w:tcPr>
          <w:p>
            <w:pPr>
              <w:widowControl/>
              <w:wordWrap w:val="0"/>
              <w:jc w:val="center"/>
              <w:rPr>
                <w:rFonts w:ascii="宋体" w:hAnsi="宋体" w:cs="宋体"/>
                <w:kern w:val="0"/>
                <w:szCs w:val="21"/>
              </w:rPr>
            </w:pPr>
            <w:r>
              <w:rPr>
                <w:rFonts w:hint="eastAsia" w:ascii="宋体" w:hAnsi="宋体" w:cs="宋体"/>
                <w:kern w:val="0"/>
                <w:szCs w:val="21"/>
              </w:rPr>
              <w:t>25</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pacing w:val="4"/>
                <w:kern w:val="0"/>
                <w:position w:val="-2"/>
                <w:szCs w:val="21"/>
              </w:rPr>
            </w:pPr>
            <w:r>
              <w:rPr>
                <w:rFonts w:hint="eastAsia" w:ascii="宋体" w:hAnsi="宋体" w:cs="宋体"/>
                <w:spacing w:val="4"/>
                <w:kern w:val="0"/>
                <w:position w:val="-2"/>
                <w:szCs w:val="21"/>
              </w:rPr>
              <w:t>排</w:t>
            </w:r>
            <w:r>
              <w:rPr>
                <w:rFonts w:ascii="宋体" w:hAnsi="宋体" w:cs="宋体"/>
                <w:spacing w:val="4"/>
                <w:kern w:val="0"/>
                <w:position w:val="-2"/>
                <w:szCs w:val="21"/>
              </w:rPr>
              <w:t>气扇</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position w:val="-2"/>
                <w:szCs w:val="21"/>
              </w:rPr>
            </w:pPr>
            <w:r>
              <w:rPr>
                <w:rFonts w:hint="eastAsia" w:ascii="宋体" w:hAnsi="宋体" w:cs="宋体"/>
                <w:kern w:val="0"/>
                <w:position w:val="-2"/>
                <w:szCs w:val="21"/>
              </w:rPr>
              <w:t>正</w:t>
            </w:r>
            <w:r>
              <w:rPr>
                <w:rFonts w:ascii="宋体" w:hAnsi="宋体" w:cs="宋体"/>
                <w:kern w:val="0"/>
                <w:position w:val="-2"/>
                <w:szCs w:val="21"/>
              </w:rPr>
              <w:t>野</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position w:val="-2"/>
                <w:szCs w:val="21"/>
              </w:rPr>
            </w:pPr>
            <w:r>
              <w:rPr>
                <w:rFonts w:hint="eastAsia" w:ascii="宋体" w:hAnsi="宋体" w:cs="宋体"/>
                <w:kern w:val="0"/>
                <w:position w:val="-2"/>
                <w:szCs w:val="21"/>
              </w:rPr>
              <w:t>金铃</w:t>
            </w:r>
          </w:p>
        </w:tc>
        <w:tc>
          <w:tcPr>
            <w:tcW w:w="1057"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ascii="宋体" w:hAnsi="宋体" w:cs="宋体"/>
                <w:kern w:val="0"/>
                <w:position w:val="-2"/>
                <w:szCs w:val="21"/>
              </w:rPr>
            </w:pPr>
            <w:r>
              <w:rPr>
                <w:rFonts w:hint="eastAsia" w:ascii="宋体" w:hAnsi="宋体" w:cs="宋体"/>
                <w:kern w:val="0"/>
                <w:position w:val="-2"/>
                <w:szCs w:val="21"/>
              </w:rPr>
              <w:t>鸿</w:t>
            </w:r>
            <w:r>
              <w:rPr>
                <w:rFonts w:ascii="宋体" w:hAnsi="宋体" w:cs="宋体"/>
                <w:kern w:val="0"/>
                <w:position w:val="-2"/>
                <w:szCs w:val="21"/>
              </w:rPr>
              <w:t>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96" w:type="pct"/>
            <w:tcBorders>
              <w:top w:val="single" w:color="auto" w:sz="4" w:space="0"/>
              <w:left w:val="single" w:color="auto" w:sz="12" w:space="0"/>
              <w:bottom w:val="single" w:color="auto" w:sz="4" w:space="0"/>
              <w:right w:val="single" w:color="auto" w:sz="4" w:space="0"/>
            </w:tcBorders>
            <w:noWrap w:val="0"/>
            <w:vAlign w:val="center"/>
          </w:tcPr>
          <w:p>
            <w:pPr>
              <w:widowControl/>
              <w:wordWrap w:val="0"/>
              <w:jc w:val="center"/>
              <w:rPr>
                <w:rFonts w:ascii="宋体" w:hAnsi="宋体" w:cs="宋体"/>
                <w:kern w:val="0"/>
                <w:szCs w:val="21"/>
              </w:rPr>
            </w:pPr>
            <w:r>
              <w:rPr>
                <w:rFonts w:hint="eastAsia" w:ascii="宋体" w:hAnsi="宋体" w:cs="宋体"/>
                <w:kern w:val="0"/>
                <w:szCs w:val="21"/>
              </w:rPr>
              <w:t>26</w:t>
            </w:r>
          </w:p>
        </w:tc>
        <w:tc>
          <w:tcPr>
            <w:tcW w:w="102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pacing w:val="4"/>
                <w:kern w:val="0"/>
                <w:position w:val="-2"/>
                <w:szCs w:val="21"/>
              </w:rPr>
            </w:pPr>
            <w:r>
              <w:rPr>
                <w:rFonts w:hint="eastAsia" w:ascii="宋体" w:hAnsi="宋体" w:cs="宋体"/>
                <w:spacing w:val="4"/>
                <w:kern w:val="0"/>
                <w:position w:val="-2"/>
                <w:szCs w:val="21"/>
              </w:rPr>
              <w:t>轴</w:t>
            </w:r>
            <w:r>
              <w:rPr>
                <w:rFonts w:ascii="宋体" w:hAnsi="宋体" w:cs="宋体"/>
                <w:spacing w:val="4"/>
                <w:kern w:val="0"/>
                <w:position w:val="-2"/>
                <w:szCs w:val="21"/>
              </w:rPr>
              <w:t>流风机</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position w:val="-2"/>
                <w:szCs w:val="21"/>
              </w:rPr>
            </w:pPr>
            <w:r>
              <w:t>沈鼓</w:t>
            </w:r>
          </w:p>
        </w:tc>
        <w:tc>
          <w:tcPr>
            <w:tcW w:w="1058"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position w:val="-2"/>
                <w:szCs w:val="21"/>
              </w:rPr>
            </w:pPr>
            <w:r>
              <w:t>庆莱丰</w:t>
            </w:r>
          </w:p>
        </w:tc>
        <w:tc>
          <w:tcPr>
            <w:tcW w:w="1057" w:type="pct"/>
            <w:tcBorders>
              <w:top w:val="single" w:color="auto" w:sz="4" w:space="0"/>
              <w:left w:val="single" w:color="auto" w:sz="4" w:space="0"/>
              <w:bottom w:val="single" w:color="auto" w:sz="4" w:space="0"/>
              <w:right w:val="single" w:color="auto" w:sz="12" w:space="0"/>
            </w:tcBorders>
            <w:noWrap w:val="0"/>
            <w:vAlign w:val="center"/>
          </w:tcPr>
          <w:p>
            <w:pPr>
              <w:widowControl/>
              <w:jc w:val="center"/>
              <w:rPr>
                <w:rFonts w:ascii="宋体" w:hAnsi="宋体" w:cs="宋体"/>
                <w:kern w:val="0"/>
                <w:position w:val="-2"/>
                <w:szCs w:val="21"/>
              </w:rPr>
            </w:pPr>
            <w:r>
              <w:rPr>
                <w:rFonts w:hint="eastAsia" w:ascii="宋体" w:hAnsi="宋体" w:cs="宋体"/>
                <w:kern w:val="0"/>
                <w:position w:val="-2"/>
                <w:szCs w:val="21"/>
              </w:rPr>
              <w:t>金风</w:t>
            </w:r>
          </w:p>
        </w:tc>
      </w:tr>
    </w:tbl>
    <w:p>
      <w:pPr>
        <w:ind w:left="720"/>
        <w:jc w:val="both"/>
        <w:rPr>
          <w:rFonts w:ascii="宋体" w:hAnsi="宋体" w:cs="宋体"/>
          <w:szCs w:val="21"/>
        </w:rPr>
      </w:pPr>
    </w:p>
    <w:p/>
    <w:p>
      <w:pPr>
        <w:ind w:left="720"/>
        <w:jc w:val="both"/>
        <w:rPr>
          <w:rFonts w:hint="eastAsia" w:ascii="宋体" w:hAnsi="宋体" w:cs="宋体"/>
          <w:szCs w:val="21"/>
        </w:rPr>
      </w:pPr>
    </w:p>
    <w:p>
      <w:bookmarkStart w:id="0" w:name="_GoBack"/>
      <w:bookmarkEnd w:id="0"/>
    </w:p>
    <w:sectPr>
      <w:footerReference r:id="rId5" w:type="default"/>
      <w:pgSz w:w="11906" w:h="16838"/>
      <w:pgMar w:top="1134" w:right="1134" w:bottom="1134" w:left="1134" w:header="567" w:footer="567"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3</w:t>
    </w:r>
    <w:r>
      <w:fldChar w:fldCharType="end"/>
    </w:r>
  </w:p>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04539CB"/>
    <w:multiLevelType w:val="multilevel"/>
    <w:tmpl w:val="204539CB"/>
    <w:lvl w:ilvl="0" w:tentative="0">
      <w:start w:val="5"/>
      <w:numFmt w:val="decimal"/>
      <w:lvlText w:val="%1、"/>
      <w:lvlJc w:val="left"/>
      <w:pPr>
        <w:ind w:left="644" w:hanging="360"/>
      </w:pPr>
      <w:rPr>
        <w:rFonts w:hint="default" w:cs="Times New Roman"/>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619F65C9"/>
    <w:multiLevelType w:val="singleLevel"/>
    <w:tmpl w:val="619F65C9"/>
    <w:lvl w:ilvl="0" w:tentative="0">
      <w:start w:val="1"/>
      <w:numFmt w:val="decimal"/>
      <w:suff w:val="nothing"/>
      <w:lvlText w:val="%1、"/>
      <w:lvlJc w:val="left"/>
    </w:lvl>
  </w:abstractNum>
  <w:abstractNum w:abstractNumId="2">
    <w:nsid w:val="6E6F60E5"/>
    <w:multiLevelType w:val="singleLevel"/>
    <w:tmpl w:val="6E6F60E5"/>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IyN2QxNTMyNzY0ZTFiMzkyY2E5NzMyZWRkMTI2NDcifQ=="/>
  </w:docVars>
  <w:rsids>
    <w:rsidRoot w:val="43A664A1"/>
    <w:rsid w:val="43A66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line="240" w:lineRule="auto"/>
    </w:pPr>
    <w:rPr>
      <w:kern w:val="0"/>
      <w:sz w:val="18"/>
      <w:szCs w:val="18"/>
    </w:rPr>
  </w:style>
  <w:style w:type="paragraph" w:customStyle="1" w:styleId="5">
    <w:name w:val="正文_0"/>
    <w:qFormat/>
    <w:uiPriority w:val="0"/>
    <w:pPr>
      <w:widowControl w:val="0"/>
      <w:spacing w:line="360" w:lineRule="auto"/>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2024-03-04T00:29:00Z</dcterms:created>
  <dc:creator>吴瑞敏</dc:creator>
  <cp:lastModifiedBy>吴瑞敏</cp:lastModifiedBy>
  <dcterms:modified xsi:type="dcterms:W3CDTF">2024-03-04T00:29:52Z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001809F5011F4A42B42EA10EB0EC16C9_11</vt:lpwstr>
  </property>
</Properties>
</file>