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医疗设备响应文件制作指引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各位参选人：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制作医疗设备项目响应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文件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时，请务必仔细阅读以下指引，100%正确填报，以便项目能顺利进行。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参选人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制作响应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文件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时，如以下问题仍不清晰，不知道如何正确填写，可及时联系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代理机构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释疑，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代理机构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将指导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参选人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正确填写。</w:t>
      </w:r>
    </w:p>
    <w:p>
      <w:pPr>
        <w:ind w:firstLine="42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代理机构联系方式：1、邮箱</w:t>
      </w:r>
      <w:r>
        <w:rPr>
          <w:rFonts w:hint="eastAsia" w:ascii="宋体" w:hAnsi="宋体" w:eastAsia="宋体" w:cs="宋体"/>
          <w:sz w:val="21"/>
          <w:szCs w:val="21"/>
          <w:highlight w:val="lightGray"/>
          <w:lang w:val="en-US" w:eastAsia="zh-CN"/>
        </w:rPr>
        <w:t>（首选）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：liujin@ebidding.com</w:t>
      </w:r>
    </w:p>
    <w:p>
      <w:pPr>
        <w:pStyle w:val="2"/>
        <w:ind w:firstLine="42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2、电话：020-37860503\378605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15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第二部分　采购需求“（八）其他要求”条款以下内容</w:t>
      </w:r>
    </w:p>
    <w:p>
      <w:pPr>
        <w:pStyle w:val="2"/>
        <w:pageBreakBefore w:val="0"/>
        <w:numPr>
          <w:ilvl w:val="0"/>
          <w:numId w:val="0"/>
        </w:numPr>
        <w:overflowPunct/>
        <w:topLinePunct w:val="0"/>
        <w:bidi w:val="0"/>
        <w:spacing w:line="240" w:lineRule="auto"/>
        <w:ind w:left="0"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遴选文件第二部分采购需求“一、项目概况”中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医疗器械注册证或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一类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备案证的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标的，参选人必须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所响应的的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医疗器械注册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一类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备案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证；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若提供其他证明材料则响应无效。</w:t>
      </w:r>
    </w:p>
    <w:p>
      <w:pPr>
        <w:pStyle w:val="2"/>
        <w:pageBreakBefore w:val="0"/>
        <w:numPr>
          <w:ilvl w:val="0"/>
          <w:numId w:val="0"/>
        </w:numPr>
        <w:overflowPunct/>
        <w:topLinePunct w:val="0"/>
        <w:bidi w:val="0"/>
        <w:spacing w:line="240" w:lineRule="auto"/>
        <w:ind w:left="0"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1.1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参选人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有效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期内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医疗器械注册证或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一类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备案证的复印件并加盖公章。</w:t>
      </w:r>
    </w:p>
    <w:p>
      <w:pPr>
        <w:pStyle w:val="2"/>
        <w:pageBreakBefore w:val="0"/>
        <w:numPr>
          <w:ilvl w:val="0"/>
          <w:numId w:val="0"/>
        </w:numPr>
        <w:overflowPunct/>
        <w:topLinePunct w:val="0"/>
        <w:bidi w:val="0"/>
        <w:spacing w:line="240" w:lineRule="auto"/>
        <w:ind w:left="0" w:firstLine="48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1.2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响应文件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响应明细报价表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中的“规格型号、产地、制造商名称”信息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必须与所投产品的医疗器械注册证或一类备案证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的“型号规格、生产地址、注册人名称或备案人名称”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信息一致，否则响应无效。</w:t>
      </w:r>
    </w:p>
    <w:p>
      <w:pPr>
        <w:pStyle w:val="2"/>
        <w:pageBreakBefore w:val="0"/>
        <w:numPr>
          <w:ilvl w:val="0"/>
          <w:numId w:val="0"/>
        </w:numPr>
        <w:overflowPunct/>
        <w:topLinePunct w:val="0"/>
        <w:bidi w:val="0"/>
        <w:spacing w:line="240" w:lineRule="auto"/>
        <w:ind w:left="0"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 响应文件《响应明细报价表》与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《医疗器械注册证》（或一类备案证）对应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填写指引（适用于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注册证或一类备案证的标的）</w:t>
      </w:r>
    </w:p>
    <w:tbl>
      <w:tblPr>
        <w:tblStyle w:val="5"/>
        <w:tblW w:w="79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1320"/>
        <w:gridCol w:w="1215"/>
        <w:gridCol w:w="25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8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响应文件《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响应明细报价表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》以下信息 请按《医疗器械注册证》（或一类备案证） 对应内容填写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8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响应文件《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响应明细报价表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产地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制造商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286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《医疗器械注册证》（或备案证）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型号、规格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生产地址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注册人名称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或备案人名称</w:t>
            </w:r>
          </w:p>
        </w:tc>
      </w:tr>
    </w:tbl>
    <w:p>
      <w:pPr>
        <w:pageBreakBefore w:val="0"/>
        <w:overflowPunct/>
        <w:topLinePunct w:val="0"/>
        <w:bidi w:val="0"/>
        <w:spacing w:line="240" w:lineRule="auto"/>
        <w:ind w:left="0"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第三部分　参选人须知 </w:t>
      </w:r>
      <w:r>
        <w:rPr>
          <w:rFonts w:hint="eastAsia" w:ascii="宋体" w:hAnsi="宋体" w:eastAsia="宋体" w:cs="宋体"/>
          <w:lang w:val="en-US" w:eastAsia="zh-CN"/>
        </w:rPr>
        <w:t>：</w:t>
      </w:r>
    </w:p>
    <w:p>
      <w:pPr>
        <w:numPr>
          <w:ilvl w:val="0"/>
          <w:numId w:val="0"/>
        </w:numPr>
        <w:ind w:leftChars="0" w:firstLine="420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对照“第三部分　参选人须知”中的 “《资格性及符合性检查表》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”，逐一认真核对各项填报内容是否符合招标文件要求，并且盖章及签署相关名字（如法人等），</w:t>
      </w:r>
      <w:r>
        <w:rPr>
          <w:rFonts w:hint="eastAsia" w:ascii="宋体" w:hAnsi="宋体" w:eastAsia="宋体" w:cs="宋体"/>
          <w:sz w:val="21"/>
          <w:szCs w:val="21"/>
          <w:highlight w:val="lightGray"/>
          <w:lang w:eastAsia="zh-CN"/>
        </w:rPr>
        <w:t>如有遗漏或填写错误，投标无效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5344C"/>
    <w:multiLevelType w:val="singleLevel"/>
    <w:tmpl w:val="2F0534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wZjU1NjcyNWNkYWJkMTk0ZGM4OWFkNTJhMzU5NmQifQ=="/>
  </w:docVars>
  <w:rsids>
    <w:rsidRoot w:val="589E20CC"/>
    <w:rsid w:val="05BE61AF"/>
    <w:rsid w:val="09425B4B"/>
    <w:rsid w:val="0D1D3A97"/>
    <w:rsid w:val="25415537"/>
    <w:rsid w:val="2F067A90"/>
    <w:rsid w:val="31516A08"/>
    <w:rsid w:val="3DA400C7"/>
    <w:rsid w:val="3DCE0312"/>
    <w:rsid w:val="4F027E1C"/>
    <w:rsid w:val="589E20CC"/>
    <w:rsid w:val="5923730C"/>
    <w:rsid w:val="5C7553DE"/>
    <w:rsid w:val="6B4525ED"/>
    <w:rsid w:val="6FE3114C"/>
    <w:rsid w:val="70182BA3"/>
    <w:rsid w:val="767A042E"/>
    <w:rsid w:val="79A436FA"/>
    <w:rsid w:val="79EE0BA0"/>
    <w:rsid w:val="7C6929D9"/>
    <w:rsid w:val="7C7750F6"/>
    <w:rsid w:val="7EBB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宋体" w:hAnsi="Arial"/>
      <w:kern w:val="0"/>
      <w:sz w:val="24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Date"/>
    <w:basedOn w:val="1"/>
    <w:next w:val="1"/>
    <w:autoRedefine/>
    <w:qFormat/>
    <w:uiPriority w:val="0"/>
    <w:pPr>
      <w:widowControl w:val="0"/>
      <w:jc w:val="both"/>
    </w:pPr>
    <w:rPr>
      <w:rFonts w:ascii="楷体_GB2312" w:eastAsia="楷体_GB2312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682</Words>
  <Characters>728</Characters>
  <Lines>0</Lines>
  <Paragraphs>0</Paragraphs>
  <TotalTime>1</TotalTime>
  <ScaleCrop>false</ScaleCrop>
  <LinksUpToDate>false</LinksUpToDate>
  <CharactersWithSpaces>769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2023-08-03T07:16:00Z</dcterms:created>
  <dc:creator>采购组ZLM</dc:creator>
  <cp:lastModifiedBy>国义KL</cp:lastModifiedBy>
  <dcterms:modified xsi:type="dcterms:W3CDTF">2024-01-03T07:13:23Z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8C0B9E93DD4A42B49B69B84421804D8B_11</vt:lpwstr>
  </property>
</Properties>
</file>