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ind w:firstLine="422" w:firstLineChars="200"/>
        <w:jc w:val="left"/>
        <w:rPr>
          <w:rFonts w:ascii="宋体" w:hAnsi="宋体" w:cs="仿宋_GB2312"/>
          <w:b/>
          <w:szCs w:val="21"/>
        </w:rPr>
      </w:pPr>
      <w:bookmarkStart w:id="0" w:name="_GoBack"/>
      <w:r>
        <w:rPr>
          <w:rFonts w:hint="eastAsia" w:ascii="宋体" w:hAnsi="宋体" w:cs="仿宋_GB2312"/>
          <w:b/>
          <w:szCs w:val="21"/>
        </w:rPr>
        <w:t>附件2：采购需求方案</w:t>
      </w:r>
    </w:p>
    <w:bookmarkEnd w:id="0"/>
    <w:p>
      <w:pPr>
        <w:spacing w:line="300" w:lineRule="auto"/>
        <w:rPr>
          <w:rFonts w:hint="eastAsia" w:ascii="宋体" w:hAnsi="宋体" w:cs="宋体"/>
          <w:bCs/>
          <w:szCs w:val="21"/>
        </w:rPr>
      </w:pPr>
    </w:p>
    <w:p>
      <w:pPr>
        <w:pStyle w:val="5"/>
        <w:widowControl/>
        <w:ind w:firstLine="422" w:firstLineChars="200"/>
        <w:jc w:val="center"/>
        <w:rPr>
          <w:rFonts w:hint="eastAsia" w:ascii="宋体" w:hAnsi="宋体" w:eastAsia="宋体" w:cs="仿宋_GB2312"/>
          <w:b/>
          <w:szCs w:val="21"/>
        </w:rPr>
      </w:pPr>
      <w:r>
        <w:rPr>
          <w:rFonts w:hint="eastAsia" w:ascii="宋体" w:hAnsi="宋体" w:eastAsia="宋体" w:cs="仿宋_GB2312"/>
          <w:b/>
          <w:szCs w:val="21"/>
          <w:lang w:val="en-US" w:eastAsia="zh-CN"/>
        </w:rPr>
        <w:t>广州市托育综合服务中心改建项目房屋安全及抗震鉴定</w:t>
      </w:r>
    </w:p>
    <w:p>
      <w:pPr>
        <w:pStyle w:val="5"/>
        <w:widowControl/>
        <w:ind w:firstLine="422" w:firstLineChars="200"/>
        <w:jc w:val="center"/>
        <w:rPr>
          <w:rFonts w:ascii="宋体" w:hAnsi="宋体" w:cs="仿宋_GB2312"/>
          <w:b/>
          <w:szCs w:val="21"/>
        </w:rPr>
      </w:pPr>
      <w:r>
        <w:rPr>
          <w:rFonts w:hint="eastAsia" w:ascii="宋体" w:hAnsi="宋体" w:cs="仿宋_GB2312"/>
          <w:b/>
          <w:szCs w:val="21"/>
        </w:rPr>
        <w:t>需求方案（征求意见稿）</w:t>
      </w:r>
    </w:p>
    <w:p>
      <w:pPr>
        <w:ind w:left="420"/>
        <w:jc w:val="both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一、项目概况：</w:t>
      </w:r>
    </w:p>
    <w:p>
      <w:pPr>
        <w:numPr>
          <w:ilvl w:val="0"/>
          <w:numId w:val="1"/>
        </w:numPr>
        <w:spacing w:line="240" w:lineRule="auto"/>
        <w:ind w:left="422"/>
        <w:jc w:val="both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项目编号：********</w:t>
      </w:r>
    </w:p>
    <w:p>
      <w:pPr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2、</w:t>
      </w:r>
      <w:r>
        <w:rPr>
          <w:rFonts w:hint="eastAsia" w:ascii="宋体" w:hAnsi="宋体"/>
          <w:szCs w:val="21"/>
        </w:rPr>
        <w:t>项目名称：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 w:bidi="ar"/>
        </w:rPr>
        <w:t>广州市托育综合服务中心改建项目房屋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val="en-US" w:eastAsia="zh-CN" w:bidi="ar"/>
        </w:rPr>
        <w:t>安全及抗震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 w:bidi="ar"/>
        </w:rPr>
        <w:t>鉴定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3、建设单位：广州市妇女儿童医疗中心； </w:t>
      </w:r>
    </w:p>
    <w:p>
      <w:pPr>
        <w:ind w:left="422"/>
        <w:jc w:val="both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4、项目内容：</w:t>
      </w:r>
    </w:p>
    <w:tbl>
      <w:tblPr>
        <w:tblStyle w:val="3"/>
        <w:tblW w:w="8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560"/>
        <w:gridCol w:w="1828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0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Tahoma"/>
                <w:b/>
                <w:color w:val="000000"/>
                <w:kern w:val="28"/>
                <w:szCs w:val="21"/>
              </w:rPr>
            </w:pPr>
            <w:r>
              <w:rPr>
                <w:rFonts w:hint="eastAsia" w:ascii="宋体" w:hAnsi="宋体" w:cs="Tahoma"/>
                <w:b/>
                <w:color w:val="000000"/>
                <w:kern w:val="28"/>
                <w:szCs w:val="21"/>
              </w:rPr>
              <w:t>项目内容</w:t>
            </w:r>
          </w:p>
        </w:tc>
        <w:tc>
          <w:tcPr>
            <w:tcW w:w="15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Tahoma"/>
                <w:b/>
                <w:color w:val="000000"/>
                <w:kern w:val="28"/>
                <w:szCs w:val="21"/>
              </w:rPr>
            </w:pPr>
            <w:r>
              <w:rPr>
                <w:rFonts w:hint="eastAsia" w:ascii="宋体" w:hAnsi="宋体" w:cs="Tahoma"/>
                <w:b/>
                <w:color w:val="000000"/>
                <w:kern w:val="28"/>
                <w:szCs w:val="21"/>
              </w:rPr>
              <w:t>采购预算</w:t>
            </w:r>
          </w:p>
        </w:tc>
        <w:tc>
          <w:tcPr>
            <w:tcW w:w="182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Tahoma"/>
                <w:b/>
                <w:color w:val="000000"/>
                <w:kern w:val="28"/>
                <w:szCs w:val="21"/>
              </w:rPr>
            </w:pPr>
            <w:r>
              <w:rPr>
                <w:rFonts w:hint="eastAsia" w:ascii="宋体" w:hAnsi="宋体" w:cs="Tahoma"/>
                <w:b/>
                <w:color w:val="000000"/>
                <w:kern w:val="28"/>
                <w:szCs w:val="21"/>
              </w:rPr>
              <w:t>工期</w:t>
            </w:r>
          </w:p>
        </w:tc>
        <w:tc>
          <w:tcPr>
            <w:tcW w:w="32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Tahoma"/>
                <w:b/>
                <w:color w:val="000000"/>
                <w:kern w:val="28"/>
                <w:szCs w:val="21"/>
              </w:rPr>
            </w:pPr>
            <w:r>
              <w:rPr>
                <w:rFonts w:hint="eastAsia" w:ascii="宋体" w:hAnsi="宋体" w:cs="Tahoma"/>
                <w:b/>
                <w:color w:val="000000"/>
                <w:kern w:val="28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00" w:lineRule="auto"/>
              <w:ind w:firstLine="480" w:firstLineChars="200"/>
              <w:rPr>
                <w:rFonts w:ascii="宋体" w:hAnsi="宋体" w:cs="宋体"/>
                <w:bCs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广州市托育综合服务中心改建项目房屋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安全及抗震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鉴定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Tahoma"/>
                <w:kern w:val="28"/>
                <w:szCs w:val="21"/>
              </w:rPr>
            </w:pPr>
            <w:r>
              <w:rPr>
                <w:rFonts w:hint="eastAsia" w:ascii="宋体" w:hAnsi="宋体" w:cs="Tahoma"/>
                <w:kern w:val="28"/>
                <w:szCs w:val="21"/>
              </w:rPr>
              <w:t>人民币</w:t>
            </w:r>
            <w:r>
              <w:rPr>
                <w:rFonts w:hint="eastAsia" w:ascii="宋体" w:hAnsi="宋体" w:cs="Tahoma"/>
                <w:kern w:val="28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cs="Tahoma"/>
                <w:kern w:val="28"/>
                <w:szCs w:val="21"/>
                <w:highlight w:val="none"/>
              </w:rPr>
              <w:t>万元</w:t>
            </w:r>
          </w:p>
          <w:p>
            <w:pPr>
              <w:jc w:val="center"/>
              <w:rPr>
                <w:rFonts w:hint="eastAsia" w:ascii="宋体" w:hAnsi="宋体" w:cs="Tahoma"/>
                <w:kern w:val="28"/>
                <w:szCs w:val="21"/>
              </w:rPr>
            </w:pPr>
          </w:p>
        </w:tc>
        <w:tc>
          <w:tcPr>
            <w:tcW w:w="182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Tahoma"/>
                <w:kern w:val="28"/>
                <w:szCs w:val="21"/>
              </w:rPr>
            </w:pPr>
            <w:r>
              <w:rPr>
                <w:rFonts w:hint="eastAsia" w:ascii="宋体" w:hAnsi="宋体" w:cs="Tahoma"/>
                <w:kern w:val="28"/>
                <w:szCs w:val="21"/>
              </w:rPr>
              <w:t>计划</w:t>
            </w:r>
            <w:r>
              <w:rPr>
                <w:rFonts w:hint="eastAsia" w:ascii="宋体" w:hAnsi="宋体" w:cs="Tahoma"/>
                <w:kern w:val="28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Tahoma"/>
                <w:kern w:val="28"/>
                <w:szCs w:val="21"/>
              </w:rPr>
              <w:t>个日</w:t>
            </w:r>
            <w:r>
              <w:rPr>
                <w:rFonts w:ascii="宋体" w:hAnsi="宋体" w:cs="Tahoma"/>
                <w:kern w:val="28"/>
                <w:szCs w:val="21"/>
              </w:rPr>
              <w:t>历天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00" w:lineRule="auto"/>
              <w:ind w:firstLine="420" w:firstLineChars="200"/>
              <w:rPr>
                <w:rFonts w:ascii="宋体" w:hAnsi="宋体" w:cs="宋体"/>
                <w:bCs/>
                <w:szCs w:val="21"/>
                <w:u w:val="none"/>
              </w:rPr>
            </w:pPr>
            <w:r>
              <w:rPr>
                <w:rFonts w:hint="eastAsia" w:ascii="宋体" w:hAnsi="宋体" w:cs="Tahoma"/>
                <w:kern w:val="28"/>
                <w:szCs w:val="21"/>
                <w:highlight w:val="none"/>
              </w:rPr>
              <w:t>我单位拟对</w:t>
            </w:r>
            <w:r>
              <w:rPr>
                <w:rFonts w:hint="eastAsia" w:ascii="宋体" w:hAnsi="宋体" w:cs="宋体"/>
                <w:bCs/>
                <w:szCs w:val="21"/>
                <w:u w:val="none"/>
              </w:rPr>
              <w:t>广州市</w:t>
            </w:r>
            <w:r>
              <w:rPr>
                <w:rFonts w:hint="eastAsia" w:ascii="宋体" w:hAnsi="宋体" w:cs="宋体"/>
                <w:bCs/>
                <w:szCs w:val="21"/>
                <w:u w:val="none"/>
                <w:lang w:eastAsia="zh-CN"/>
              </w:rPr>
              <w:t>托育综合服务中心改建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目前进行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改建项目房屋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安全及抗震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鉴定</w:t>
            </w:r>
          </w:p>
          <w:p>
            <w:pPr>
              <w:spacing w:line="300" w:lineRule="auto"/>
              <w:rPr>
                <w:rFonts w:hint="default" w:ascii="宋体" w:hAnsi="宋体" w:cs="Tahoma"/>
                <w:kern w:val="28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调研，采购预算27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万元</w:t>
            </w:r>
          </w:p>
        </w:tc>
      </w:tr>
    </w:tbl>
    <w:p>
      <w:pPr>
        <w:numPr>
          <w:ilvl w:val="0"/>
          <w:numId w:val="2"/>
        </w:numPr>
        <w:spacing w:line="240" w:lineRule="auto"/>
        <w:jc w:val="both"/>
        <w:rPr>
          <w:rFonts w:ascii="宋体" w:hAnsi="宋体" w:cs="Tahoma"/>
          <w:kern w:val="28"/>
          <w:szCs w:val="21"/>
        </w:rPr>
      </w:pPr>
      <w:r>
        <w:rPr>
          <w:rFonts w:hint="eastAsia" w:ascii="宋体" w:hAnsi="宋体"/>
          <w:szCs w:val="21"/>
        </w:rPr>
        <w:t>服务地点</w:t>
      </w:r>
      <w:r>
        <w:rPr>
          <w:rFonts w:hint="eastAsia" w:ascii="宋体" w:hAnsi="宋体" w:cs="Tahoma"/>
          <w:kern w:val="28"/>
          <w:szCs w:val="21"/>
        </w:rPr>
        <w:t>：</w:t>
      </w:r>
      <w:r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  <w:t>白云区三元里大道446号</w:t>
      </w:r>
    </w:p>
    <w:p>
      <w:pPr>
        <w:numPr>
          <w:ilvl w:val="0"/>
          <w:numId w:val="2"/>
        </w:numPr>
        <w:spacing w:line="240" w:lineRule="auto"/>
        <w:jc w:val="both"/>
        <w:rPr>
          <w:rFonts w:ascii="宋体" w:hAnsi="宋体" w:cs="Tahoma"/>
          <w:kern w:val="28"/>
          <w:szCs w:val="21"/>
          <w:u w:val="single"/>
        </w:rPr>
      </w:pPr>
      <w:r>
        <w:rPr>
          <w:rFonts w:hint="eastAsia" w:ascii="宋体" w:hAnsi="宋体" w:cs="Tahoma"/>
          <w:kern w:val="28"/>
          <w:szCs w:val="21"/>
        </w:rPr>
        <w:t>该项目服务为范围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广州市托育综合服务中心改建项目房屋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安全及抗震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鉴定</w:t>
      </w:r>
      <w:r>
        <w:rPr>
          <w:rFonts w:hint="eastAsia" w:ascii="宋体" w:hAnsi="宋体" w:cs="Tahoma"/>
          <w:kern w:val="28"/>
          <w:szCs w:val="21"/>
        </w:rPr>
        <w:t>所有内容。</w:t>
      </w:r>
    </w:p>
    <w:p>
      <w:pPr>
        <w:numPr>
          <w:ilvl w:val="0"/>
          <w:numId w:val="2"/>
        </w:numPr>
        <w:spacing w:line="240" w:lineRule="auto"/>
        <w:jc w:val="both"/>
        <w:rPr>
          <w:rFonts w:ascii="宋体" w:hAnsi="宋体" w:cs="Tahoma"/>
          <w:kern w:val="28"/>
          <w:szCs w:val="21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房屋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安全及抗震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鉴定</w:t>
      </w:r>
      <w:r>
        <w:rPr>
          <w:rFonts w:hint="eastAsia" w:ascii="宋体" w:hAnsi="宋体" w:cs="Tahoma"/>
          <w:kern w:val="28"/>
          <w:szCs w:val="21"/>
          <w:lang w:val="en-US" w:eastAsia="zh-CN"/>
        </w:rPr>
        <w:t>收货</w:t>
      </w:r>
      <w:r>
        <w:rPr>
          <w:rFonts w:hint="eastAsia" w:ascii="宋体" w:hAnsi="宋体" w:cs="Tahoma"/>
          <w:kern w:val="28"/>
          <w:szCs w:val="21"/>
        </w:rPr>
        <w:t>标准：</w:t>
      </w:r>
      <w:r>
        <w:rPr>
          <w:rFonts w:hint="eastAsia" w:ascii="宋体" w:hAnsi="宋体" w:cs="Tahoma"/>
          <w:kern w:val="28"/>
          <w:szCs w:val="21"/>
          <w:lang w:val="en-US" w:eastAsia="zh-CN"/>
        </w:rPr>
        <w:t>达到</w:t>
      </w:r>
      <w:r>
        <w:rPr>
          <w:rFonts w:hint="eastAsia" w:ascii="宋体" w:hAnsi="宋体" w:cs="Tahoma"/>
          <w:kern w:val="28"/>
          <w:szCs w:val="21"/>
        </w:rPr>
        <w:t>国家</w:t>
      </w:r>
      <w:r>
        <w:rPr>
          <w:rFonts w:hint="eastAsia" w:ascii="宋体" w:hAnsi="宋体" w:cs="Tahoma"/>
          <w:kern w:val="28"/>
          <w:szCs w:val="21"/>
          <w:lang w:val="en-US" w:eastAsia="zh-CN"/>
        </w:rPr>
        <w:t>标准</w:t>
      </w:r>
      <w:r>
        <w:rPr>
          <w:rFonts w:hint="eastAsia" w:ascii="宋体" w:hAnsi="宋体" w:cs="Tahoma"/>
          <w:kern w:val="28"/>
          <w:szCs w:val="21"/>
        </w:rPr>
        <w:t>规定</w:t>
      </w:r>
      <w:r>
        <w:rPr>
          <w:rFonts w:hint="eastAsia" w:ascii="宋体" w:hAnsi="宋体" w:cs="Tahoma"/>
          <w:kern w:val="28"/>
          <w:szCs w:val="21"/>
          <w:lang w:eastAsia="zh-CN"/>
        </w:rPr>
        <w:t>。</w:t>
      </w:r>
    </w:p>
    <w:p>
      <w:pPr>
        <w:ind w:left="720"/>
        <w:jc w:val="both"/>
        <w:rPr>
          <w:rFonts w:ascii="宋体" w:hAnsi="宋体" w:cs="宋体"/>
          <w:szCs w:val="21"/>
        </w:rPr>
      </w:pPr>
    </w:p>
    <w:p>
      <w:pPr>
        <w:ind w:left="720"/>
        <w:jc w:val="both"/>
        <w:rPr>
          <w:rFonts w:hint="eastAsia" w:ascii="宋体" w:hAnsi="宋体" w:cs="宋体"/>
          <w:szCs w:val="21"/>
        </w:rPr>
      </w:pPr>
    </w:p>
    <w:p/>
    <w:p>
      <w:pPr>
        <w:ind w:left="720"/>
        <w:jc w:val="both"/>
        <w:rPr>
          <w:rFonts w:hint="eastAsia" w:ascii="宋体" w:hAnsi="宋体" w:cs="宋体"/>
          <w:szCs w:val="21"/>
        </w:rPr>
      </w:pPr>
    </w:p>
    <w:p/>
    <w:sectPr>
      <w:footerReference r:id="rId5" w:type="default"/>
      <w:pgSz w:w="11906" w:h="16838"/>
      <w:pgMar w:top="1134" w:right="1134" w:bottom="1134" w:left="1134" w:header="567" w:footer="567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4539CB"/>
    <w:multiLevelType w:val="multilevel"/>
    <w:tmpl w:val="204539CB"/>
    <w:lvl w:ilvl="0" w:tentative="0">
      <w:start w:val="5"/>
      <w:numFmt w:val="decimal"/>
      <w:lvlText w:val="%1、"/>
      <w:lvlJc w:val="left"/>
      <w:pPr>
        <w:ind w:left="644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E6F60E5"/>
    <w:multiLevelType w:val="singleLevel"/>
    <w:tmpl w:val="6E6F60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ZDgyMjdhYjZjYzYyYzFkZDNiZTk0NmI2MmYzNDAifQ=="/>
  </w:docVars>
  <w:rsids>
    <w:rsidRoot w:val="67926CDF"/>
    <w:rsid w:val="6792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kern w:val="0"/>
      <w:sz w:val="18"/>
      <w:szCs w:val="18"/>
    </w:rPr>
  </w:style>
  <w:style w:type="paragraph" w:customStyle="1" w:styleId="5">
    <w:name w:val="正文_0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2023-11-03T06:59:00Z</dcterms:created>
  <dc:creator>许静敏。</dc:creator>
  <cp:lastModifiedBy>许静敏。</cp:lastModifiedBy>
  <dcterms:modified xsi:type="dcterms:W3CDTF">2023-11-03T06:59:43Z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5F0C1656036C4E4284388746DE0F1C8A_11</vt:lpwstr>
  </property>
</Properties>
</file>