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69293368"/>
      <w:bookmarkStart w:id="1" w:name="_Toc13067021"/>
      <w:bookmarkStart w:id="2" w:name="_Toc435514850"/>
      <w:bookmarkStart w:id="3" w:name="_Toc435109306"/>
      <w:bookmarkStart w:id="4" w:name="_Toc435115055"/>
      <w:r>
        <w:rPr>
          <w:rFonts w:hint="eastAsia"/>
          <w:b/>
          <w:bCs/>
          <w:sz w:val="28"/>
          <w:szCs w:val="28"/>
          <w:lang w:val="en-US" w:eastAsia="zh-CN"/>
        </w:rPr>
        <w:t>院内遴选</w:t>
      </w:r>
      <w:r>
        <w:rPr>
          <w:rFonts w:hint="eastAsia"/>
          <w:b/>
          <w:bCs/>
          <w:sz w:val="28"/>
          <w:szCs w:val="28"/>
        </w:rPr>
        <w:t>需求</w:t>
      </w:r>
      <w:bookmarkEnd w:id="0"/>
      <w:bookmarkEnd w:id="1"/>
    </w:p>
    <w:p>
      <w:pPr>
        <w:pStyle w:val="7"/>
        <w:rPr>
          <w:rFonts w:hint="eastAsia"/>
        </w:rPr>
      </w:pPr>
    </w:p>
    <w:p>
      <w:pPr>
        <w:pStyle w:val="3"/>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highlight w:val="none"/>
        </w:rPr>
        <w:t>①</w:t>
      </w:r>
      <w:r>
        <w:rPr>
          <w:rFonts w:hint="eastAsia" w:asciiTheme="minorEastAsia" w:hAnsiTheme="minorEastAsia"/>
          <w:sz w:val="21"/>
          <w:szCs w:val="21"/>
          <w:highlight w:val="none"/>
          <w:lang w:val="en-US" w:eastAsia="zh-CN"/>
        </w:rPr>
        <w:t>2022</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69293369"/>
      <w:bookmarkStart w:id="7" w:name="_Toc13067019"/>
      <w:bookmarkStart w:id="8" w:name="_Toc13067022"/>
      <w:bookmarkStart w:id="9" w:name="_Toc13067017"/>
      <w:r>
        <w:rPr>
          <w:rFonts w:hint="eastAsia" w:hAnsi="宋体"/>
          <w:b/>
          <w:sz w:val="24"/>
          <w:szCs w:val="24"/>
          <w:lang w:val="en-US" w:eastAsia="zh-CN"/>
        </w:rPr>
        <w:t>二、</w:t>
      </w:r>
      <w:r>
        <w:rPr>
          <w:rFonts w:hint="eastAsia" w:hAnsi="宋体"/>
          <w:b/>
          <w:sz w:val="24"/>
          <w:szCs w:val="24"/>
        </w:rPr>
        <w:t>项目基本概况</w:t>
      </w:r>
    </w:p>
    <w:p>
      <w:pPr>
        <w:pStyle w:val="4"/>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hAnsi="宋体"/>
          <w:b/>
          <w:bCs/>
          <w:sz w:val="24"/>
          <w:lang w:val="en-US" w:eastAsia="zh-CN"/>
        </w:rPr>
        <w:t>高内涵细胞成像系统保修服务</w:t>
      </w:r>
      <w:r>
        <w:rPr>
          <w:rFonts w:hint="eastAsia" w:hAnsi="宋体"/>
          <w:b/>
          <w:bCs/>
          <w:sz w:val="24"/>
        </w:rPr>
        <w:t>。</w:t>
      </w:r>
      <w:bookmarkStart w:id="14" w:name="_GoBack"/>
      <w:bookmarkEnd w:id="14"/>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w:t>
      </w:r>
      <w:r>
        <w:rPr>
          <w:rFonts w:hint="eastAsia" w:hAnsi="宋体"/>
          <w:b/>
          <w:bCs/>
          <w:sz w:val="24"/>
          <w:lang w:val="en-US" w:eastAsia="zh-CN"/>
        </w:rPr>
        <w:t>设备维修、</w:t>
      </w:r>
      <w:r>
        <w:rPr>
          <w:rFonts w:hint="eastAsia" w:hAnsi="宋体"/>
          <w:b/>
          <w:bCs/>
          <w:sz w:val="24"/>
        </w:rPr>
        <w:t>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4"/>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ascii="宋体" w:hAnsi="宋体" w:eastAsia="宋体"/>
          <w:b/>
          <w:bCs/>
          <w:sz w:val="24"/>
          <w:highlight w:val="none"/>
          <w:lang w:val="en-US" w:eastAsia="zh-CN"/>
        </w:rPr>
        <w:t>3</w:t>
      </w:r>
      <w:r>
        <w:rPr>
          <w:rFonts w:hint="eastAsia" w:ascii="宋体" w:hAnsi="宋体" w:eastAsia="宋体"/>
          <w:b/>
          <w:bCs/>
          <w:sz w:val="24"/>
        </w:rPr>
        <w:t>年</w:t>
      </w:r>
      <w:r>
        <w:rPr>
          <w:rFonts w:hint="eastAsia" w:hAnsi="宋体"/>
          <w:b/>
          <w:bCs/>
          <w:sz w:val="24"/>
        </w:rPr>
        <w:t>。</w:t>
      </w:r>
    </w:p>
    <w:p>
      <w:pPr>
        <w:pStyle w:val="4"/>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5"/>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1043"/>
        <w:gridCol w:w="234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59"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14"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1157"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59"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高内涵细胞成像系统保修服务</w:t>
            </w:r>
          </w:p>
          <w:p>
            <w:pPr>
              <w:snapToGrid w:val="0"/>
              <w:jc w:val="center"/>
              <w:rPr>
                <w:rFonts w:hint="eastAsia" w:ascii="宋体"/>
                <w:b w:val="0"/>
                <w:bCs/>
                <w:sz w:val="24"/>
                <w:lang w:val="en-US" w:eastAsia="zh-CN"/>
              </w:rPr>
            </w:pPr>
          </w:p>
        </w:tc>
        <w:tc>
          <w:tcPr>
            <w:tcW w:w="514"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1台</w:t>
            </w:r>
          </w:p>
        </w:tc>
        <w:tc>
          <w:tcPr>
            <w:tcW w:w="1157"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highlight w:val="none"/>
                <w:lang w:val="en-US" w:eastAsia="zh-CN"/>
              </w:rPr>
              <w:t>65万</w:t>
            </w:r>
          </w:p>
        </w:tc>
        <w:tc>
          <w:tcPr>
            <w:tcW w:w="1168"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其他未列明行业</w:t>
            </w:r>
          </w:p>
        </w:tc>
      </w:tr>
    </w:tbl>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w:t>
      </w:r>
      <w:r>
        <w:rPr>
          <w:rFonts w:hint="eastAsia" w:ascii="宋体"/>
          <w:b w:val="0"/>
          <w:bCs/>
          <w:sz w:val="24"/>
          <w:lang w:val="en-US" w:eastAsia="zh-CN"/>
        </w:rPr>
        <w:t>高内涵细胞成像系统</w:t>
      </w:r>
      <w:r>
        <w:rPr>
          <w:rFonts w:hint="eastAsia" w:asciiTheme="minorEastAsia" w:hAnsiTheme="minorEastAsia" w:eastAsiaTheme="minorEastAsia" w:cstheme="minorEastAsia"/>
          <w:sz w:val="24"/>
          <w:szCs w:val="24"/>
        </w:rPr>
        <w:t>设备，配置如下表</w:t>
      </w:r>
    </w:p>
    <w:tbl>
      <w:tblPr>
        <w:tblStyle w:val="5"/>
        <w:tblW w:w="9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76"/>
        <w:gridCol w:w="3297"/>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设</w:t>
            </w:r>
            <w:r>
              <w:rPr>
                <w:rStyle w:val="11"/>
                <w:lang w:val="en-US" w:eastAsia="zh-CN" w:bidi="ar"/>
              </w:rPr>
              <w:t>备</w:t>
            </w:r>
            <w:r>
              <w:rPr>
                <w:rStyle w:val="11"/>
                <w:rFonts w:hint="eastAsia"/>
                <w:lang w:val="en-US" w:eastAsia="zh-CN" w:bidi="ar"/>
              </w:rPr>
              <w:t>名称及</w:t>
            </w:r>
            <w:r>
              <w:rPr>
                <w:rStyle w:val="11"/>
                <w:lang w:val="en-US" w:eastAsia="zh-CN" w:bidi="ar"/>
              </w:rPr>
              <w:t>型号</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设备序列号</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yellow"/>
                <w:u w:val="none"/>
              </w:rPr>
            </w:pPr>
            <w:r>
              <w:rPr>
                <w:rFonts w:hint="eastAsia" w:ascii="宋体"/>
                <w:b w:val="0"/>
                <w:bCs/>
                <w:sz w:val="24"/>
                <w:lang w:val="en-US" w:eastAsia="zh-CN"/>
              </w:rPr>
              <w:t>高内涵细胞成像系统Operetta CLS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b w:val="0"/>
                <w:bCs/>
                <w:sz w:val="24"/>
                <w:lang w:val="en-US" w:eastAsia="zh-CN"/>
              </w:rPr>
              <w:t>1600L19234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三年全机保修服务</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2.服务范围：</w:t>
      </w:r>
    </w:p>
    <w:p>
      <w:pPr>
        <w:keepNext w:val="0"/>
        <w:keepLines w:val="0"/>
        <w:pageBreakBefore w:val="0"/>
        <w:widowControl/>
        <w:suppressLineNumbers w:val="0"/>
        <w:kinsoku/>
        <w:wordWrap/>
        <w:overflowPunct/>
        <w:topLinePunct w:val="0"/>
        <w:bidi w:val="0"/>
        <w:adjustRightInd w:val="0"/>
        <w:spacing w:before="157" w:beforeLines="50" w:after="157" w:afterLines="50"/>
        <w:jc w:val="lef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整机保修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涵盖上述设备主机</w:t>
      </w:r>
      <w:r>
        <w:rPr>
          <w:rFonts w:hint="eastAsia" w:asciiTheme="minorEastAsia" w:hAnsiTheme="minorEastAsia" w:eastAsiaTheme="minorEastAsia" w:cstheme="minorEastAsia"/>
          <w:sz w:val="24"/>
          <w:szCs w:val="24"/>
          <w:highlight w:val="none"/>
          <w:lang w:eastAsia="zh-CN"/>
        </w:rPr>
        <w:t>（含</w:t>
      </w:r>
      <w:r>
        <w:rPr>
          <w:rFonts w:hint="eastAsia" w:asciiTheme="minorEastAsia" w:hAnsiTheme="minorEastAsia" w:eastAsiaTheme="minorEastAsia" w:cstheme="minorEastAsia"/>
          <w:sz w:val="24"/>
          <w:szCs w:val="24"/>
          <w:highlight w:val="none"/>
          <w:lang w:val="en-US" w:eastAsia="zh-CN"/>
        </w:rPr>
        <w:t>仪器相机、自动聚焦组件、Z轴扫描单元等硬件及软件</w:t>
      </w:r>
      <w:r>
        <w:rPr>
          <w:rFonts w:hint="eastAsia" w:asciiTheme="minorEastAsia" w:hAnsiTheme="minorEastAsia" w:eastAsiaTheme="minorEastAsia" w:cstheme="minorEastAsia"/>
          <w:sz w:val="24"/>
          <w:szCs w:val="24"/>
          <w:highlight w:val="none"/>
          <w:lang w:eastAsia="zh-CN"/>
        </w:rPr>
        <w:t>）的</w:t>
      </w:r>
      <w:r>
        <w:rPr>
          <w:rFonts w:hint="eastAsia" w:asciiTheme="minorEastAsia" w:hAnsiTheme="minorEastAsia" w:eastAsiaTheme="minorEastAsia" w:cstheme="minorEastAsia"/>
          <w:sz w:val="24"/>
          <w:szCs w:val="24"/>
          <w:highlight w:val="none"/>
        </w:rPr>
        <w:t>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保修期内，乙方对保修范围内需要更换的仪器硬件（计算机、显示器、打印机、耗材除外）进行免费更换。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在合同期内无限次数工程师上门维修，</w:t>
      </w:r>
      <w:r>
        <w:rPr>
          <w:rFonts w:hint="eastAsia" w:asciiTheme="minorEastAsia" w:hAnsiTheme="minorEastAsia" w:eastAsiaTheme="minorEastAsia" w:cstheme="minorEastAsia"/>
          <w:sz w:val="24"/>
          <w:szCs w:val="24"/>
        </w:rPr>
        <w:t>一年至少</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次对仪器进行</w:t>
      </w:r>
      <w:r>
        <w:rPr>
          <w:rFonts w:hint="eastAsia" w:asciiTheme="minorEastAsia" w:hAnsiTheme="minorEastAsia" w:eastAsiaTheme="minorEastAsia" w:cstheme="minorEastAsia"/>
          <w:sz w:val="24"/>
          <w:szCs w:val="24"/>
          <w:lang w:val="en-US" w:eastAsia="zh-CN"/>
        </w:rPr>
        <w:t>全面</w:t>
      </w:r>
      <w:r>
        <w:rPr>
          <w:rFonts w:hint="eastAsia" w:asciiTheme="minorEastAsia" w:hAnsiTheme="minorEastAsia" w:eastAsiaTheme="minorEastAsia" w:cstheme="minorEastAsia"/>
          <w:sz w:val="24"/>
          <w:szCs w:val="24"/>
        </w:rPr>
        <w:t>检查和校准</w:t>
      </w:r>
      <w:r>
        <w:rPr>
          <w:rFonts w:hint="eastAsia" w:asciiTheme="minorEastAsia" w:hAnsiTheme="minorEastAsia" w:eastAsiaTheme="minorEastAsia" w:cstheme="minorEastAsia"/>
          <w:sz w:val="24"/>
          <w:szCs w:val="24"/>
          <w:lang w:val="en-US" w:eastAsia="zh-CN"/>
        </w:rPr>
        <w:t>以及</w:t>
      </w:r>
      <w:r>
        <w:rPr>
          <w:rFonts w:hint="eastAsia" w:asciiTheme="minorEastAsia" w:hAnsiTheme="minorEastAsia" w:eastAsiaTheme="minorEastAsia" w:cstheme="minorEastAsia"/>
          <w:sz w:val="24"/>
          <w:szCs w:val="24"/>
        </w:rPr>
        <w:t>对仪器</w:t>
      </w:r>
      <w:r>
        <w:rPr>
          <w:rFonts w:hint="eastAsia" w:asciiTheme="minorEastAsia" w:hAnsiTheme="minorEastAsia" w:eastAsiaTheme="minorEastAsia" w:cstheme="minorEastAsia"/>
          <w:sz w:val="24"/>
          <w:szCs w:val="24"/>
          <w:lang w:val="en-US" w:eastAsia="zh-CN"/>
        </w:rPr>
        <w:t>进行全面的预防性维护保养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更换年度保养包</w:t>
      </w:r>
      <w:r>
        <w:rPr>
          <w:rFonts w:hint="eastAsia" w:asciiTheme="minorEastAsia" w:hAnsiTheme="minorEastAsia" w:eastAsiaTheme="minorEastAsia" w:cstheme="minorEastAsia"/>
          <w:sz w:val="24"/>
          <w:szCs w:val="24"/>
        </w:rPr>
        <w:t>并提供详细的保养报告。</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电话响应:合同期内 24 小时提供资深工程师电话技术支持。</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4.现场响应:当设备发生故障时，乙方接到甲方报修通知后迅速派遣专业技术人员前往维修，交通便利的情况下保证[48]小时内到达设备现场，因恶劣天气等特殊情况除外。服务时间为法定工作日 8:00-17:00，或经甲乙双方协商，将仪器服务安排在一个我们双方都方便的时段内。</w:t>
      </w:r>
    </w:p>
    <w:p>
      <w:pPr>
        <w:pStyle w:val="4"/>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4"/>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本合同分四期付款，第一期款在合同签订后一个月内，乙方</w:t>
      </w:r>
      <w:r>
        <w:rPr>
          <w:rFonts w:hint="eastAsia" w:asciiTheme="minorEastAsia" w:hAnsiTheme="minorEastAsia" w:eastAsiaTheme="minorEastAsia" w:cstheme="minorEastAsia"/>
          <w:sz w:val="24"/>
          <w:szCs w:val="24"/>
          <w:highlight w:val="none"/>
          <w:lang w:val="en-US" w:eastAsia="zh-CN" w:bidi="ar-SA"/>
        </w:rPr>
        <w:t>完成第一次维护保养(含保养件更换)合格后</w:t>
      </w:r>
      <w:r>
        <w:rPr>
          <w:rFonts w:hint="eastAsia" w:asciiTheme="minorEastAsia" w:hAnsiTheme="minorEastAsia" w:eastAsiaTheme="minorEastAsia" w:cstheme="minorEastAsia"/>
          <w:sz w:val="24"/>
          <w:szCs w:val="24"/>
          <w:highlight w:val="none"/>
          <w:lang w:val="en-US" w:eastAsia="zh-CN"/>
        </w:rPr>
        <w:t>，甲方收到结算资料审核确认无误后，于5个工作日内开始办理支付手续，向乙方支付</w:t>
      </w:r>
      <w:r>
        <w:rPr>
          <w:rFonts w:hint="eastAsia" w:asciiTheme="minorEastAsia" w:hAnsiTheme="minorEastAsia" w:eastAsiaTheme="minorEastAsia" w:cstheme="minorEastAsia"/>
          <w:sz w:val="24"/>
          <w:szCs w:val="24"/>
          <w:highlight w:val="none"/>
        </w:rPr>
        <w:t>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壹拾捌万元整(￥130,000.00 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第二期款在合同期满一年，甲方收到结算资料审核确认无误后，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贰拾万元整(￥195,000.00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第三期款在合同期满两年，甲方收到结算资料审核确认无误后，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贰拾万元整(￥195,000.00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第四期款在合同期结束后甲方收到结算资料审核确认无误后，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壹拾捌万元整(￥130,000.00 元)</w:t>
      </w:r>
      <w:r>
        <w:rPr>
          <w:rFonts w:hint="eastAsia" w:asciiTheme="minorEastAsia" w:hAnsiTheme="minorEastAsia" w:eastAsiaTheme="minorEastAsia" w:cstheme="minorEastAsia"/>
          <w:sz w:val="24"/>
          <w:szCs w:val="24"/>
          <w:highlight w:val="none"/>
          <w:lang w:val="en-US" w:eastAsia="zh-CN"/>
        </w:rPr>
        <w:t>。</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4"/>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10"/>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10"/>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highlight w:val="yellow"/>
        </w:rPr>
      </w:pPr>
      <w:r>
        <w:rPr>
          <w:rFonts w:hint="eastAsia" w:ascii="宋体" w:hAnsi="宋体" w:cs="宋体"/>
          <w:b/>
          <w:sz w:val="28"/>
          <w:szCs w:val="28"/>
        </w:rPr>
        <w:t>采购项目名称：</w:t>
      </w:r>
      <w:r>
        <w:rPr>
          <w:rFonts w:hint="eastAsia" w:ascii="宋体" w:hAnsi="宋体" w:cs="宋体"/>
          <w:b/>
          <w:sz w:val="28"/>
          <w:szCs w:val="28"/>
          <w:highlight w:val="yellow"/>
          <w:u w:val="thick"/>
          <w:lang w:val="en-US" w:eastAsia="zh-CN"/>
        </w:rPr>
        <w:t>广州市妇女儿童医疗中心高内涵细胞成像系统保修</w:t>
      </w:r>
      <w:r>
        <w:rPr>
          <w:rFonts w:hint="eastAsia" w:ascii="宋体" w:hAnsi="宋体" w:cs="宋体"/>
          <w:b/>
          <w:sz w:val="28"/>
          <w:szCs w:val="28"/>
          <w:highlight w:val="yellow"/>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tbl>
      <w:tblPr>
        <w:tblStyle w:val="5"/>
        <w:tblW w:w="10774" w:type="dxa"/>
        <w:tblInd w:w="-5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4"/>
        <w:gridCol w:w="1036"/>
        <w:gridCol w:w="852"/>
        <w:gridCol w:w="2272"/>
        <w:gridCol w:w="1512"/>
        <w:gridCol w:w="1117"/>
        <w:gridCol w:w="1117"/>
        <w:gridCol w:w="1106"/>
        <w:gridCol w:w="1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774" w:type="dxa"/>
            <w:gridSpan w:val="10"/>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医疗设备保修服务综合评分表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5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评标指标</w:t>
            </w: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标准分值（100分）</w:t>
            </w:r>
          </w:p>
        </w:tc>
        <w:tc>
          <w:tcPr>
            <w:tcW w:w="3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评标内容</w:t>
            </w:r>
          </w:p>
        </w:tc>
        <w:tc>
          <w:tcPr>
            <w:tcW w:w="455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54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11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117" w:type="dxa"/>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（总分30）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投标文件编制（每项</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投标文件的完整性</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按要求的格式、内容及顺序填写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供应商及产品的近年业绩：投标设备同类</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产品2020年至今业绩，实施过</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万及以上类似成功案列，每提供1家得2分，最高得12分</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投标公司信誉及综合实力（每项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1、制造商获得相关质量体系认证-取得认证并提供证书复印件。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2、提供专业维修工程师相关质资及证书。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微软雅黑"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是否建立完善的回访制度，是否由专人主动跟踪、管理设备的维修状态及处理时间等</w:t>
            </w:r>
            <w:r>
              <w:rPr>
                <w:rFonts w:hint="eastAsia" w:ascii="宋体" w:hAnsi="宋体" w:cs="宋体"/>
                <w:i w:val="0"/>
                <w:iCs w:val="0"/>
                <w:color w:val="000000"/>
                <w:kern w:val="0"/>
                <w:sz w:val="22"/>
                <w:szCs w:val="22"/>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（总分40）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技术参数响应性（每项4分）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 小时热线支持，远程无法解决问题，工程师在 48 小时内到达现场（非工作日时间可与科室协调）。</w:t>
            </w:r>
          </w:p>
          <w:p>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快速确认故障，排除隐患</w:t>
            </w:r>
            <w:r>
              <w:rPr>
                <w:rFonts w:hint="eastAsia" w:ascii="宋体" w:hAnsi="宋体" w:cs="宋体"/>
                <w:i w:val="0"/>
                <w:iCs w:val="0"/>
                <w:color w:val="000000"/>
                <w:kern w:val="0"/>
                <w:sz w:val="22"/>
                <w:szCs w:val="22"/>
                <w:u w:val="none"/>
                <w:lang w:val="en-US" w:eastAsia="zh-CN" w:bidi="ar"/>
              </w:rPr>
              <w:t>，并解决故障问题。</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正确判断因</w:t>
            </w:r>
            <w:r>
              <w:rPr>
                <w:rFonts w:hint="eastAsia" w:ascii="宋体" w:hAnsi="宋体" w:eastAsia="宋体" w:cs="宋体"/>
                <w:i w:val="0"/>
                <w:iCs w:val="0"/>
                <w:color w:val="000000"/>
                <w:kern w:val="0"/>
                <w:sz w:val="22"/>
                <w:szCs w:val="22"/>
                <w:u w:val="none"/>
                <w:lang w:val="en-US" w:eastAsia="zh-CN" w:bidi="ar"/>
              </w:rPr>
              <w:t>操作</w:t>
            </w:r>
            <w:r>
              <w:rPr>
                <w:rFonts w:hint="eastAsia" w:ascii="宋体" w:hAnsi="宋体" w:cs="宋体"/>
                <w:i w:val="0"/>
                <w:iCs w:val="0"/>
                <w:color w:val="000000"/>
                <w:kern w:val="0"/>
                <w:sz w:val="22"/>
                <w:szCs w:val="22"/>
                <w:u w:val="none"/>
                <w:lang w:val="en-US" w:eastAsia="zh-CN" w:bidi="ar"/>
              </w:rPr>
              <w:t>导致的故障</w:t>
            </w:r>
            <w:r>
              <w:rPr>
                <w:rFonts w:hint="eastAsia" w:ascii="宋体" w:hAnsi="宋体" w:eastAsia="宋体" w:cs="宋体"/>
                <w:i w:val="0"/>
                <w:iCs w:val="0"/>
                <w:color w:val="000000"/>
                <w:kern w:val="0"/>
                <w:sz w:val="22"/>
                <w:szCs w:val="22"/>
                <w:u w:val="none"/>
                <w:lang w:val="en-US" w:eastAsia="zh-CN" w:bidi="ar"/>
              </w:rPr>
              <w:t>问题</w:t>
            </w:r>
            <w:r>
              <w:rPr>
                <w:rFonts w:hint="eastAsia" w:ascii="宋体" w:hAnsi="宋体" w:cs="宋体"/>
                <w:i w:val="0"/>
                <w:iCs w:val="0"/>
                <w:color w:val="000000"/>
                <w:kern w:val="0"/>
                <w:sz w:val="22"/>
                <w:szCs w:val="22"/>
                <w:u w:val="none"/>
                <w:lang w:val="en-US" w:eastAsia="zh-CN" w:bidi="ar"/>
              </w:rPr>
              <w:t>，提供规范操作流程及注意事项</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设备保障（每项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1、保修期内因质量问题保修、包退、保换（提供的零备件必须是全新无瑕疵原厂正品）。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2、在维修期间可提供同档次备用零备件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3、每年提供至少2次深度维护保养并提供详细保养报告</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1、安全性：定期上门对仪器进行安全检查和校准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、稳定性：保证95%以上开机率</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技术支持（每项4分）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1、保修期间可免费提供软件升级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2、定期上门对科室进行应用培训，具有可行的培训计划安排（含日常保养、软硬件使用等）；保证使用单位熟练操作设备硬软件系统，不影响正常诊断和使用。</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（总分30）</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报价（优惠：30分、合理：20分、虚高：10分）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1、报价优惠（低于以往合同价5%以上）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2、报价合理（以往合同价之内）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3、虚高报价（高于以往合同价）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43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设备成交价格：</w:t>
            </w:r>
          </w:p>
        </w:tc>
        <w:tc>
          <w:tcPr>
            <w:tcW w:w="22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得分合计：</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774" w:type="dxa"/>
            <w:gridSpan w:val="10"/>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评委签名：</w:t>
            </w:r>
          </w:p>
        </w:tc>
      </w:tr>
    </w:tbl>
    <w:p>
      <w:pPr>
        <w:rPr>
          <w:rFonts w:ascii="宋体" w:hAnsi="宋体" w:cs="宋体"/>
          <w:b/>
          <w:sz w:val="28"/>
          <w:szCs w:val="28"/>
        </w:rPr>
      </w:pP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eastAsia="zh-CN"/>
        </w:rPr>
        <w:t>广州市妇女儿童医疗中心</w:t>
      </w:r>
      <w:r>
        <w:rPr>
          <w:rFonts w:hint="eastAsia" w:ascii="宋体"/>
          <w:b w:val="0"/>
          <w:bCs/>
          <w:sz w:val="24"/>
          <w:lang w:val="en-US" w:eastAsia="zh-CN"/>
        </w:rPr>
        <w:t>高内涵细胞成像系统</w:t>
      </w:r>
      <w:r>
        <w:rPr>
          <w:rFonts w:hint="eastAsia" w:ascii="宋体" w:hAnsi="宋体" w:cs="宋体"/>
          <w:sz w:val="24"/>
          <w:szCs w:val="24"/>
          <w:lang w:val="en-US" w:eastAsia="zh-CN"/>
        </w:rPr>
        <w:t>保修</w:t>
      </w:r>
      <w:r>
        <w:rPr>
          <w:rFonts w:hint="eastAsia" w:ascii="宋体" w:hAnsi="宋体" w:cs="宋体"/>
          <w:sz w:val="24"/>
          <w:szCs w:val="24"/>
        </w:rPr>
        <w:t>服务</w:t>
      </w:r>
    </w:p>
    <w:tbl>
      <w:tblPr>
        <w:tblStyle w:val="5"/>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highlight w:val="none"/>
              </w:rPr>
            </w:pPr>
            <w:r>
              <w:rPr>
                <w:rFonts w:hint="eastAsia" w:asciiTheme="minorEastAsia" w:hAnsiTheme="minorEastAsia"/>
                <w:sz w:val="18"/>
                <w:szCs w:val="18"/>
                <w:highlight w:val="none"/>
              </w:rPr>
              <w:t>① 20</w:t>
            </w:r>
            <w:r>
              <w:rPr>
                <w:rFonts w:hint="eastAsia" w:asciiTheme="minorEastAsia" w:hAnsiTheme="minorEastAsia"/>
                <w:sz w:val="18"/>
                <w:szCs w:val="18"/>
                <w:highlight w:val="none"/>
                <w:lang w:val="en-US" w:eastAsia="zh-CN"/>
              </w:rPr>
              <w:t>21</w:t>
            </w:r>
            <w:r>
              <w:rPr>
                <w:rFonts w:hint="eastAsia" w:asciiTheme="minorEastAsia" w:hAnsiTheme="minorEastAsia"/>
                <w:sz w:val="18"/>
                <w:szCs w:val="18"/>
                <w:highlight w:val="none"/>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highlight w:val="none"/>
              </w:rPr>
            </w:pPr>
            <w:r>
              <w:rPr>
                <w:rFonts w:hint="eastAsia" w:asciiTheme="minorEastAsia" w:hAnsiTheme="minorEastAsia"/>
                <w:sz w:val="18"/>
                <w:szCs w:val="18"/>
                <w:highlight w:val="none"/>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highlight w:val="none"/>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eastAsia="zh-CN"/>
        </w:rPr>
        <w:t>广州市妇女儿童医疗中心</w:t>
      </w:r>
      <w:r>
        <w:rPr>
          <w:rFonts w:hint="eastAsia" w:ascii="宋体"/>
          <w:b w:val="0"/>
          <w:bCs/>
          <w:sz w:val="24"/>
          <w:lang w:val="en-US" w:eastAsia="zh-CN"/>
        </w:rPr>
        <w:t>高内涵细胞成像系统</w:t>
      </w:r>
      <w:r>
        <w:rPr>
          <w:rFonts w:hint="eastAsia" w:ascii="宋体" w:hAnsi="宋体" w:cs="宋体"/>
          <w:sz w:val="24"/>
          <w:szCs w:val="24"/>
          <w:lang w:val="en-US" w:eastAsia="zh-CN"/>
        </w:rPr>
        <w:t>保修</w:t>
      </w:r>
      <w:r>
        <w:rPr>
          <w:rFonts w:hint="eastAsia" w:ascii="宋体" w:hAnsi="宋体" w:cs="宋体"/>
          <w:sz w:val="24"/>
          <w:szCs w:val="24"/>
        </w:rPr>
        <w:t xml:space="preserve">服务 </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pPr>
        <w:autoSpaceDE w:val="0"/>
        <w:autoSpaceDN w:val="0"/>
        <w:spacing w:line="360" w:lineRule="auto"/>
        <w:rPr>
          <w:rFonts w:ascii="宋体" w:hAnsi="宋体"/>
          <w:sz w:val="24"/>
        </w:rPr>
      </w:pPr>
      <w:r>
        <w:rPr>
          <w:rFonts w:hint="eastAsia" w:ascii="宋体" w:hAnsi="宋体"/>
          <w:sz w:val="24"/>
        </w:rPr>
        <w:t>项目名称：</w:t>
      </w:r>
      <w:r>
        <w:rPr>
          <w:rFonts w:hint="eastAsia" w:ascii="宋体" w:hAnsi="宋体" w:cs="宋体"/>
          <w:sz w:val="24"/>
          <w:szCs w:val="24"/>
          <w:lang w:eastAsia="zh-CN"/>
        </w:rPr>
        <w:t>广州市妇女儿童医疗中心</w:t>
      </w:r>
      <w:r>
        <w:rPr>
          <w:rFonts w:hint="eastAsia" w:ascii="宋体"/>
          <w:b w:val="0"/>
          <w:bCs/>
          <w:sz w:val="24"/>
          <w:lang w:val="en-US" w:eastAsia="zh-CN"/>
        </w:rPr>
        <w:t>高内涵细胞成像系统</w:t>
      </w:r>
      <w:r>
        <w:rPr>
          <w:rFonts w:hint="eastAsia" w:ascii="宋体" w:hAnsi="宋体" w:cs="宋体"/>
          <w:sz w:val="24"/>
          <w:szCs w:val="24"/>
          <w:lang w:val="en-US" w:eastAsia="zh-CN"/>
        </w:rPr>
        <w:t>保修</w:t>
      </w:r>
      <w:r>
        <w:rPr>
          <w:rFonts w:hint="eastAsia" w:ascii="宋体" w:hAnsi="宋体" w:cs="宋体"/>
          <w:sz w:val="24"/>
          <w:szCs w:val="24"/>
        </w:rPr>
        <w:t>服务</w:t>
      </w:r>
    </w:p>
    <w:tbl>
      <w:tblPr>
        <w:tblStyle w:val="5"/>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b w:val="0"/>
                <w:bCs/>
                <w:sz w:val="24"/>
                <w:lang w:val="en-US" w:eastAsia="zh-CN"/>
              </w:rPr>
              <w:t>高内涵细胞成像系统保修服务</w:t>
            </w:r>
          </w:p>
        </w:tc>
        <w:tc>
          <w:tcPr>
            <w:tcW w:w="618" w:type="pct"/>
            <w:tcBorders>
              <w:top w:val="double" w:color="auto" w:sz="4" w:space="0"/>
              <w:bottom w:val="single" w:color="auto" w:sz="6" w:space="0"/>
            </w:tcBorders>
            <w:vAlign w:val="center"/>
          </w:tcPr>
          <w:p>
            <w:pPr>
              <w:snapToGrid w:val="0"/>
              <w:jc w:val="center"/>
              <w:rPr>
                <w:rFonts w:hint="default" w:ascii="宋体" w:eastAsia="宋体"/>
                <w:bCs/>
                <w:sz w:val="24"/>
                <w:lang w:val="en-US" w:eastAsia="zh-CN"/>
              </w:rPr>
            </w:pPr>
            <w:r>
              <w:rPr>
                <w:rFonts w:hint="eastAsia" w:ascii="宋体"/>
                <w:bCs/>
                <w:sz w:val="24"/>
                <w:lang w:val="en-US" w:eastAsia="zh-CN"/>
              </w:rPr>
              <w:t>1台</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435515295"/>
      <w:bookmarkStart w:id="11" w:name="_Toc435514855"/>
      <w:bookmarkStart w:id="12" w:name="_Toc275865606"/>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医院</w:t>
      </w:r>
      <w:r>
        <w:rPr>
          <w:rFonts w:hint="eastAsia"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rPr>
        <w:t xml:space="preserve">    </w:t>
      </w:r>
      <w:r>
        <w:rPr>
          <w:rFonts w:hint="eastAsia" w:ascii="宋体" w:hAnsi="宋体"/>
          <w:sz w:val="21"/>
          <w:szCs w:val="21"/>
          <w:highlight w:val="yellow"/>
        </w:rPr>
        <w:t>日</w:t>
      </w:r>
      <w:r>
        <w:rPr>
          <w:rFonts w:hint="eastAsia" w:ascii="宋体" w:hAnsi="宋体"/>
          <w:sz w:val="21"/>
          <w:szCs w:val="21"/>
        </w:rPr>
        <w:t>发布</w:t>
      </w:r>
      <w:r>
        <w:rPr>
          <w:rFonts w:hint="eastAsia" w:ascii="宋体" w:hAnsi="宋体"/>
          <w:sz w:val="21"/>
          <w:szCs w:val="21"/>
          <w:u w:val="single"/>
        </w:rPr>
        <w:t xml:space="preserve">  广州市妇女儿童医疗中心</w:t>
      </w:r>
      <w:r>
        <w:rPr>
          <w:rFonts w:hint="eastAsia" w:ascii="宋体" w:hAnsi="宋体" w:cs="宋体"/>
          <w:sz w:val="21"/>
          <w:szCs w:val="21"/>
          <w:highlight w:val="yellow"/>
          <w:u w:val="single"/>
          <w:lang w:val="en-US" w:eastAsia="zh-CN"/>
        </w:rPr>
        <w:t>高内涵细胞成像系统保修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10"/>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10"/>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4"/>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pPr>
        <w:spacing w:line="400" w:lineRule="exact"/>
        <w:rPr>
          <w:rFonts w:ascii="宋体" w:hAnsi="宋体"/>
          <w:sz w:val="24"/>
        </w:rPr>
      </w:pPr>
      <w:r>
        <w:rPr>
          <w:rFonts w:hint="eastAsia" w:ascii="宋体" w:hAnsi="宋体"/>
          <w:sz w:val="24"/>
        </w:rPr>
        <w:t>说明：</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10"/>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10"/>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autoSpaceDE w:val="0"/>
        <w:autoSpaceDN w:val="0"/>
        <w:spacing w:line="360" w:lineRule="auto"/>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cs="宋体"/>
          <w:sz w:val="24"/>
          <w:szCs w:val="24"/>
          <w:lang w:eastAsia="zh-CN"/>
        </w:rPr>
        <w:t>广州市妇女儿童医疗中心</w:t>
      </w:r>
      <w:r>
        <w:rPr>
          <w:rFonts w:hint="eastAsia" w:ascii="宋体"/>
          <w:b w:val="0"/>
          <w:bCs/>
          <w:sz w:val="24"/>
          <w:lang w:val="en-US" w:eastAsia="zh-CN"/>
        </w:rPr>
        <w:t>高内涵细胞成像系统</w:t>
      </w:r>
      <w:r>
        <w:rPr>
          <w:rFonts w:hint="eastAsia" w:ascii="宋体" w:hAnsi="宋体" w:cs="宋体"/>
          <w:sz w:val="24"/>
          <w:szCs w:val="24"/>
          <w:lang w:val="en-US" w:eastAsia="zh-CN"/>
        </w:rPr>
        <w:t>保修</w:t>
      </w:r>
      <w:r>
        <w:rPr>
          <w:rFonts w:hint="eastAsia" w:ascii="宋体" w:hAnsi="宋体" w:cs="宋体"/>
          <w:sz w:val="24"/>
          <w:szCs w:val="24"/>
        </w:rPr>
        <w:t>服务</w:t>
      </w:r>
    </w:p>
    <w:tbl>
      <w:tblPr>
        <w:tblStyle w:val="5"/>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hint="default" w:ascii="宋体" w:hAnsi="宋体" w:eastAsia="宋体"/>
                <w:sz w:val="18"/>
                <w:szCs w:val="18"/>
                <w:lang w:val="en-US" w:eastAsia="zh-CN"/>
              </w:rPr>
            </w:pPr>
            <w:r>
              <w:rPr>
                <w:rFonts w:hint="eastAsia" w:ascii="宋体" w:hAnsi="宋体"/>
                <w:sz w:val="18"/>
                <w:szCs w:val="18"/>
                <w:highlight w:val="yellow"/>
                <w:lang w:val="en-US" w:eastAsia="zh-CN"/>
              </w:rPr>
              <w:t>每一个序号对应上面服务要求中的一条参数，逐条列出</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2"/>
                <w:szCs w:val="22"/>
                <w:lang w:val="en-US" w:eastAsia="zh-CN"/>
              </w:rPr>
              <w:t>2</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4</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w:t>
            </w:r>
          </w:p>
        </w:tc>
        <w:tc>
          <w:tcPr>
            <w:tcW w:w="4303" w:type="dxa"/>
            <w:vAlign w:val="center"/>
          </w:tcPr>
          <w:p>
            <w:pPr>
              <w:spacing w:line="400" w:lineRule="exact"/>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eastAsia" w:ascii="Times New Roman" w:hAnsi="Times New Roman" w:eastAsia="宋体"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2"/>
        <w:rPr>
          <w:rFonts w:hint="eastAsia" w:ascii="黑体" w:hAnsi="黑体" w:eastAsia="黑体"/>
          <w:sz w:val="32"/>
          <w:szCs w:val="32"/>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w:t>
      </w:r>
      <w:r>
        <w:rPr>
          <w:rFonts w:hint="eastAsia" w:ascii="宋体" w:hAnsi="宋体"/>
          <w:sz w:val="24"/>
          <w:lang w:val="en-US" w:eastAsia="zh-CN"/>
        </w:rPr>
        <w:t>医院</w:t>
      </w:r>
      <w:r>
        <w:rPr>
          <w:rFonts w:hint="eastAsia" w:ascii="宋体" w:hAnsi="宋体"/>
          <w:sz w:val="24"/>
        </w:rPr>
        <w:t>_____</w:t>
      </w:r>
      <w:r>
        <w:rPr>
          <w:rFonts w:hint="eastAsia" w:ascii="宋体" w:hAnsi="宋体"/>
          <w:sz w:val="24"/>
          <w:highlight w:val="yellow"/>
        </w:rPr>
        <w:t>________年_____________月_____________</w:t>
      </w:r>
      <w:r>
        <w:rPr>
          <w:rFonts w:hint="eastAsia" w:ascii="宋体" w:hAnsi="宋体"/>
          <w:sz w:val="24"/>
        </w:rPr>
        <w:t>日发布</w:t>
      </w:r>
      <w:r>
        <w:rPr>
          <w:rFonts w:hint="eastAsia" w:ascii="宋体" w:hAnsi="宋体"/>
          <w:sz w:val="24"/>
          <w:u w:val="single"/>
        </w:rPr>
        <w:t>广州市妇女儿童医疗中心</w:t>
      </w:r>
      <w:r>
        <w:rPr>
          <w:rFonts w:hint="eastAsia" w:ascii="宋体" w:hAnsi="宋体"/>
          <w:sz w:val="24"/>
          <w:highlight w:val="yellow"/>
          <w:u w:val="single"/>
          <w:lang w:val="en-US" w:eastAsia="zh-CN"/>
        </w:rPr>
        <w:t>高内涵细胞成像系统保修</w:t>
      </w:r>
      <w:r>
        <w:rPr>
          <w:rFonts w:hint="eastAsia" w:ascii="宋体" w:hAnsi="宋体"/>
          <w:sz w:val="24"/>
          <w:u w:val="single"/>
          <w:lang w:val="en-US" w:eastAsia="zh-CN"/>
        </w:rPr>
        <w:t>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4"/>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r>
        <w:rPr>
          <w:rFonts w:hint="eastAsia"/>
        </w:rPr>
        <w:t xml:space="preserve">    八、本合同作为医药产品购销合同的重要组成部分，与购销合同一并执行，具有同等的法律效力。</w:t>
      </w:r>
    </w:p>
    <w:p>
      <w:pPr>
        <w:spacing w:line="360" w:lineRule="auto"/>
      </w:pPr>
      <w:r>
        <w:rPr>
          <w:rFonts w:hint="eastAsia"/>
        </w:rPr>
        <w:t>　　九、本合同一式三份，甲、乙双方各执一份，甲方纪检监察部门执一份，并从签订之日起生效。</w:t>
      </w: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8" w:leftChars="1300" w:hanging="978" w:hangingChars="406"/>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u w:val="single"/>
          <w:lang w:eastAsia="zh-CN"/>
        </w:rPr>
        <w:t>高内涵细胞成像系统保修服务</w:t>
      </w:r>
      <w:r>
        <w:rPr>
          <w:rFonts w:hint="eastAsia" w:ascii="宋体" w:hAnsi="宋体"/>
          <w:b/>
          <w:sz w:val="24"/>
          <w:highlight w:val="yellow"/>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 xml:space="preserve">2022**    </w:t>
      </w:r>
      <w:r>
        <w:rPr>
          <w:rFonts w:hint="eastAsia" w:ascii="宋体" w:hAnsi="宋体"/>
          <w:b/>
          <w:sz w:val="24"/>
          <w:highlight w:val="yellow"/>
          <w:u w:val="single"/>
          <w:lang w:val="en-US" w:eastAsia="zh-CN"/>
        </w:rPr>
        <w:t xml:space="preserve"> </w:t>
      </w:r>
      <w:r>
        <w:rPr>
          <w:rFonts w:hint="eastAsia" w:ascii="宋体" w:hAnsi="宋体"/>
          <w:b/>
          <w:sz w:val="24"/>
          <w:highlight w:val="yellow"/>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2"/>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2"/>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2"/>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2"/>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2"/>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2"/>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2"/>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2"/>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2"/>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柒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份，采购代理机构执</w:t>
      </w:r>
      <w:r>
        <w:rPr>
          <w:rFonts w:hint="eastAsia" w:ascii="宋体" w:hAnsi="宋体"/>
          <w:color w:val="000000"/>
          <w:u w:val="single"/>
        </w:rPr>
        <w:t xml:space="preserve">  壹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2"/>
        <w:rPr>
          <w:rFonts w:hint="eastAsia" w:ascii="宋体" w:hAnsi="宋体"/>
        </w:rPr>
      </w:pPr>
      <w:r>
        <w:rPr>
          <w:rFonts w:hint="eastAsia" w:ascii="宋体" w:hAnsi="宋体"/>
        </w:rPr>
        <w:t xml:space="preserve"> </w:t>
      </w:r>
    </w:p>
    <w:p>
      <w:pPr>
        <w:widowControl/>
        <w:spacing w:line="360" w:lineRule="auto"/>
        <w:jc w:val="left"/>
        <w:rPr>
          <w:rFonts w:hint="eastAsia"/>
          <w:sz w:val="21"/>
          <w:szCs w:val="21"/>
        </w:rPr>
      </w:pPr>
      <w:r>
        <w:rPr>
          <w:rFonts w:hint="eastAsia" w:ascii="宋体" w:hAnsi="宋体"/>
          <w:sz w:val="24"/>
        </w:rPr>
        <w:t xml:space="preserve"> </w:t>
      </w: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rPr>
        <w:t>韦建瑞</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ascii="宋体" w:hAnsi="宋体"/>
          <w:b/>
          <w:bCs/>
          <w:sz w:val="30"/>
          <w:szCs w:val="30"/>
          <w:highlight w:val="yellow"/>
          <w:lang w:val="en-US" w:eastAsia="zh-CN"/>
        </w:rPr>
      </w:pPr>
      <w:r>
        <w:br w:type="page"/>
      </w:r>
      <w:r>
        <w:rPr>
          <w:rFonts w:hint="eastAsia" w:ascii="宋体" w:hAnsi="宋体"/>
          <w:b/>
          <w:bCs/>
          <w:sz w:val="30"/>
          <w:szCs w:val="30"/>
          <w:highlight w:val="yellow"/>
          <w:lang w:val="en-US" w:eastAsia="zh-CN"/>
        </w:rPr>
        <w:t>保修内容较多，合同编写不方便的情况可参考以下格式添加附件</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2"/>
        <w:rPr>
          <w:rFonts w:hint="eastAsia" w:ascii="宋体" w:hAnsi="宋体"/>
          <w:color w:val="000000"/>
          <w:highlight w:val="yellow"/>
        </w:rPr>
      </w:pPr>
      <w:r>
        <w:rPr>
          <w:rFonts w:hint="eastAsia" w:ascii="宋体" w:hAnsi="宋体"/>
          <w:color w:val="000000"/>
          <w:highlight w:val="yellow"/>
        </w:rPr>
        <w:t>（1）</w:t>
      </w:r>
    </w:p>
    <w:p>
      <w:pPr>
        <w:pStyle w:val="2"/>
        <w:rPr>
          <w:rFonts w:hint="eastAsia" w:ascii="宋体" w:hAnsi="宋体"/>
          <w:color w:val="000000"/>
          <w:highlight w:val="yellow"/>
        </w:rPr>
      </w:pPr>
      <w:r>
        <w:rPr>
          <w:rFonts w:hint="eastAsia" w:ascii="宋体" w:hAnsi="宋体"/>
          <w:color w:val="000000"/>
          <w:highlight w:val="yellow"/>
        </w:rPr>
        <w:t>（2）</w:t>
      </w:r>
    </w:p>
    <w:p>
      <w:pPr>
        <w:pStyle w:val="2"/>
        <w:rPr>
          <w:rFonts w:hint="eastAsia" w:ascii="宋体" w:hAnsi="宋体"/>
          <w:color w:val="000000"/>
          <w:highlight w:val="yellow"/>
        </w:rPr>
      </w:pPr>
      <w:r>
        <w:rPr>
          <w:rFonts w:hint="eastAsia" w:ascii="宋体" w:hAnsi="宋体"/>
          <w:color w:val="000000"/>
          <w:highlight w:val="yellow"/>
        </w:rPr>
        <w:t>（3）</w:t>
      </w:r>
    </w:p>
    <w:p>
      <w:pPr>
        <w:rPr>
          <w:rFonts w:hint="default" w:eastAsia="宋体"/>
          <w:lang w:val="en-US" w:eastAsia="zh-CN"/>
        </w:rPr>
      </w:pPr>
      <w:r>
        <w:rPr>
          <w:rFonts w:hint="eastAsia" w:ascii="宋体" w:hAnsi="宋体"/>
          <w:color w:val="000000"/>
          <w:highlight w:val="yellow"/>
          <w:lang w:val="en-US" w:eastAsia="zh-CN"/>
        </w:rPr>
        <w:t>....</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2"/>
        <w:rPr>
          <w:rFonts w:hint="default" w:eastAsia="宋体"/>
          <w:lang w:val="en-US" w:eastAsia="zh-CN"/>
        </w:rPr>
      </w:pPr>
      <w:r>
        <w:rPr>
          <w:rFonts w:hint="eastAsia" w:ascii="宋体" w:hAnsi="宋体"/>
          <w:b/>
          <w:bCs/>
          <w:highlight w:val="yellow"/>
          <w:lang w:val="en-US" w:eastAsia="zh-CN"/>
        </w:rPr>
        <w:t>....</w:t>
      </w:r>
    </w:p>
    <w:p>
      <w:pPr>
        <w:pStyle w:val="2"/>
        <w:snapToGrid w:val="0"/>
        <w:spacing w:line="520" w:lineRule="exact"/>
        <w:rPr>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BFD4739A"/>
    <w:multiLevelType w:val="singleLevel"/>
    <w:tmpl w:val="BFD4739A"/>
    <w:lvl w:ilvl="0" w:tentative="0">
      <w:start w:val="1"/>
      <w:numFmt w:val="decimal"/>
      <w:suff w:val="nothing"/>
      <w:lvlText w:val="%1、"/>
      <w:lvlJc w:val="left"/>
    </w:lvl>
  </w:abstractNum>
  <w:abstractNum w:abstractNumId="2">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3"/>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6"/>
  </w:num>
  <w:num w:numId="5">
    <w:abstractNumId w:val="18"/>
  </w:num>
  <w:num w:numId="6">
    <w:abstractNumId w:val="1"/>
  </w:num>
  <w:num w:numId="7">
    <w:abstractNumId w:val="11"/>
  </w:num>
  <w:num w:numId="8">
    <w:abstractNumId w:val="12"/>
  </w:num>
  <w:num w:numId="9">
    <w:abstractNumId w:val="5"/>
  </w:num>
  <w:num w:numId="10">
    <w:abstractNumId w:val="1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TBmYTdjMjZiNDkzZTc1YzllZGNhNmY5OTQ0MTQifQ=="/>
  </w:docVars>
  <w:rsids>
    <w:rsidRoot w:val="08F45C10"/>
    <w:rsid w:val="0192652E"/>
    <w:rsid w:val="047C2429"/>
    <w:rsid w:val="065279E9"/>
    <w:rsid w:val="07F830BA"/>
    <w:rsid w:val="08F45C10"/>
    <w:rsid w:val="1AC82137"/>
    <w:rsid w:val="1D9236E6"/>
    <w:rsid w:val="22C47030"/>
    <w:rsid w:val="24AF1021"/>
    <w:rsid w:val="2EB1626F"/>
    <w:rsid w:val="336010AE"/>
    <w:rsid w:val="35234077"/>
    <w:rsid w:val="37452EE6"/>
    <w:rsid w:val="4B190E30"/>
    <w:rsid w:val="4F911547"/>
    <w:rsid w:val="5B65092C"/>
    <w:rsid w:val="5BFF0A3C"/>
    <w:rsid w:val="64DB78ED"/>
    <w:rsid w:val="65AB66C0"/>
    <w:rsid w:val="681A72DB"/>
    <w:rsid w:val="71AB291A"/>
    <w:rsid w:val="72A53B5D"/>
    <w:rsid w:val="73AA50DA"/>
    <w:rsid w:val="7F06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99"/>
    <w:rPr>
      <w:rFonts w:ascii="宋体" w:hAnsi="Courier New" w:cs="Courier New"/>
      <w:kern w:val="2"/>
      <w:sz w:val="21"/>
      <w:szCs w:val="21"/>
    </w:rPr>
  </w:style>
  <w:style w:type="paragraph" w:customStyle="1" w:styleId="7">
    <w:name w:val="表格文字"/>
    <w:basedOn w:val="8"/>
    <w:qFormat/>
    <w:uiPriority w:val="0"/>
    <w:pPr>
      <w:spacing w:before="25" w:after="25"/>
      <w:jc w:val="left"/>
    </w:pPr>
    <w:rPr>
      <w:bCs/>
      <w:spacing w:val="10"/>
      <w:sz w:val="24"/>
      <w:szCs w:val="20"/>
    </w:rPr>
  </w:style>
  <w:style w:type="paragraph" w:customStyle="1" w:styleId="8">
    <w:name w:val="表格文字（两侧对齐）"/>
    <w:basedOn w:val="1"/>
    <w:qFormat/>
    <w:uiPriority w:val="0"/>
    <w:pPr>
      <w:snapToGrid w:val="0"/>
      <w:spacing w:line="240" w:lineRule="auto"/>
    </w:pPr>
    <w:rPr>
      <w:rFonts w:ascii="Calibri" w:hAnsi="Calibri"/>
    </w:rPr>
  </w:style>
  <w:style w:type="paragraph" w:customStyle="1" w:styleId="9">
    <w:name w:val="图"/>
    <w:basedOn w:val="1"/>
    <w:qFormat/>
    <w:uiPriority w:val="0"/>
    <w:pPr>
      <w:keepNext/>
      <w:spacing w:before="60" w:after="60" w:line="300" w:lineRule="auto"/>
      <w:jc w:val="center"/>
      <w:textAlignment w:val="center"/>
    </w:pPr>
    <w:rPr>
      <w:snapToGrid w:val="0"/>
      <w:spacing w:val="20"/>
      <w:sz w:val="24"/>
      <w:szCs w:val="20"/>
    </w:rPr>
  </w:style>
  <w:style w:type="paragraph" w:styleId="10">
    <w:name w:val="List Paragraph"/>
    <w:basedOn w:val="1"/>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9581</Words>
  <Characters>10005</Characters>
  <Lines>0</Lines>
  <Paragraphs>0</Paragraphs>
  <TotalTime>3</TotalTime>
  <ScaleCrop>false</ScaleCrop>
  <LinksUpToDate>false</LinksUpToDate>
  <CharactersWithSpaces>10936</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2023-07-27T02:54:00Z</dcterms:created>
  <dc:creator>全弟弟</dc:creator>
  <cp:lastModifiedBy>时光暂停1423402770</cp:lastModifiedBy>
  <dcterms:modified xsi:type="dcterms:W3CDTF">2023-10-08T02:59:50Z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298AD1AA34784676B5FF001881D1296F</vt:lpwstr>
  </property>
</Properties>
</file>