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</w:p>
    <w:p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既往长视频和短</w:t>
      </w:r>
      <w:r>
        <w:rPr>
          <w:rFonts w:hint="eastAsia"/>
          <w:i w:val="0"/>
          <w:iCs/>
          <w:color w:val="auto"/>
          <w:sz w:val="21"/>
          <w:szCs w:val="21"/>
        </w:rPr>
        <w:t>视频拍摄、漫画制作、内容长图制作、H5制作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等相关的代表性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既往宣传</w:t>
      </w:r>
      <w:r>
        <w:rPr>
          <w:rFonts w:hint="eastAsia"/>
          <w:i w:val="0"/>
          <w:iCs/>
          <w:color w:val="auto"/>
          <w:sz w:val="21"/>
          <w:szCs w:val="21"/>
        </w:rPr>
        <w:t>广告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投放</w:t>
      </w:r>
      <w:r>
        <w:rPr>
          <w:rFonts w:hint="eastAsia"/>
          <w:i w:val="0"/>
          <w:iCs/>
          <w:color w:val="auto"/>
          <w:sz w:val="21"/>
          <w:szCs w:val="21"/>
        </w:rPr>
        <w:t>或媒体平台新闻发布等相关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05D1609E"/>
    <w:rsid w:val="05D1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2023-09-08T03:30:00Z</dcterms:created>
  <dc:creator>许静敏。</dc:creator>
  <cp:lastModifiedBy>许静敏。</cp:lastModifiedBy>
  <dcterms:modified xsi:type="dcterms:W3CDTF">2023-09-08T03:31:18Z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BDF794A5837749878B6F968A86D98642_11</vt:lpwstr>
  </property>
</Properties>
</file>