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39" w:rsidRDefault="00BD213F">
      <w:pPr>
        <w:pStyle w:val="a4"/>
        <w:tabs>
          <w:tab w:val="left" w:pos="540"/>
        </w:tabs>
        <w:adjustRightInd/>
        <w:spacing w:line="360" w:lineRule="auto"/>
        <w:outlineLvl w:val="1"/>
        <w:rPr>
          <w:rFonts w:hAnsi="宋体"/>
          <w:b/>
          <w:color w:val="000000"/>
          <w:sz w:val="24"/>
          <w:szCs w:val="24"/>
        </w:rPr>
      </w:pPr>
      <w:bookmarkStart w:id="0" w:name="_Toc45309409"/>
      <w:r>
        <w:rPr>
          <w:rFonts w:hAnsi="宋体"/>
          <w:b/>
          <w:bCs/>
          <w:color w:val="000000"/>
          <w:sz w:val="24"/>
          <w:szCs w:val="24"/>
        </w:rPr>
        <w:t>一、</w:t>
      </w:r>
      <w:r>
        <w:rPr>
          <w:rFonts w:hAnsi="宋体" w:hint="eastAsia"/>
          <w:b/>
          <w:color w:val="000000"/>
          <w:sz w:val="24"/>
          <w:szCs w:val="24"/>
        </w:rPr>
        <w:t>服务范围：</w:t>
      </w:r>
      <w:bookmarkEnd w:id="0"/>
    </w:p>
    <w:p w:rsidR="00F32D39" w:rsidRDefault="00BD213F">
      <w:pPr>
        <w:pStyle w:val="a4"/>
        <w:tabs>
          <w:tab w:val="left" w:pos="540"/>
          <w:tab w:val="left" w:pos="993"/>
        </w:tabs>
        <w:adjustRightInd/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1</w:t>
      </w:r>
      <w:r>
        <w:rPr>
          <w:rFonts w:hAnsi="宋体" w:hint="eastAsia"/>
          <w:color w:val="000000"/>
          <w:sz w:val="24"/>
        </w:rPr>
        <w:t>、本项目为广州市妇女儿童医疗中心四院区</w:t>
      </w:r>
      <w:r w:rsidR="00C27A7D">
        <w:rPr>
          <w:rFonts w:hAnsi="宋体" w:hint="eastAsia"/>
          <w:color w:val="000000"/>
          <w:sz w:val="24"/>
        </w:rPr>
        <w:t>厨房</w:t>
      </w:r>
      <w:r>
        <w:rPr>
          <w:rFonts w:hAnsi="宋体" w:hint="eastAsia"/>
          <w:color w:val="000000"/>
          <w:sz w:val="24"/>
        </w:rPr>
        <w:t>油烟管道清洗服务，投标人必须对本项目整体报价，不得拆分。</w:t>
      </w:r>
    </w:p>
    <w:p w:rsidR="00F32D39" w:rsidRDefault="00BD213F">
      <w:pPr>
        <w:pStyle w:val="a4"/>
        <w:tabs>
          <w:tab w:val="left" w:pos="540"/>
          <w:tab w:val="left" w:pos="993"/>
        </w:tabs>
        <w:adjustRightInd/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2</w:t>
      </w:r>
      <w:r>
        <w:rPr>
          <w:rFonts w:hAnsi="宋体" w:hint="eastAsia"/>
          <w:color w:val="000000"/>
          <w:sz w:val="24"/>
        </w:rPr>
        <w:t>、本项目服务地点：广州市人民中路318号儿童院区、人民中路402号妇婴院区、金穗路9号珠江新城院区、</w:t>
      </w:r>
      <w:r>
        <w:rPr>
          <w:rFonts w:hAnsi="宋体"/>
          <w:color w:val="000000"/>
          <w:sz w:val="24"/>
        </w:rPr>
        <w:t>增城区荔城街增城大道249号增城院区</w:t>
      </w:r>
      <w:r>
        <w:rPr>
          <w:rFonts w:hAnsi="宋体" w:hint="eastAsia"/>
          <w:color w:val="000000"/>
          <w:sz w:val="24"/>
        </w:rPr>
        <w:t>。</w:t>
      </w:r>
    </w:p>
    <w:p w:rsidR="00F32D39" w:rsidRDefault="00BD213F">
      <w:pPr>
        <w:pStyle w:val="a4"/>
        <w:tabs>
          <w:tab w:val="left" w:pos="540"/>
        </w:tabs>
        <w:adjustRightInd/>
        <w:spacing w:line="360" w:lineRule="auto"/>
        <w:outlineLvl w:val="1"/>
        <w:rPr>
          <w:rFonts w:hAnsi="宋体"/>
          <w:b/>
          <w:color w:val="000000"/>
          <w:sz w:val="24"/>
          <w:szCs w:val="24"/>
        </w:rPr>
      </w:pPr>
      <w:bookmarkStart w:id="1" w:name="_Toc45309410"/>
      <w:r>
        <w:rPr>
          <w:rFonts w:hAnsi="宋体"/>
          <w:b/>
          <w:bCs/>
          <w:color w:val="000000"/>
          <w:sz w:val="24"/>
          <w:szCs w:val="24"/>
        </w:rPr>
        <w:t>二、</w:t>
      </w:r>
      <w:r>
        <w:rPr>
          <w:rFonts w:hAnsi="宋体" w:hint="eastAsia"/>
          <w:b/>
          <w:color w:val="000000"/>
          <w:sz w:val="24"/>
          <w:szCs w:val="24"/>
        </w:rPr>
        <w:t>服务要求和标准</w:t>
      </w:r>
      <w:bookmarkEnd w:id="1"/>
    </w:p>
    <w:p w:rsidR="00F32D39" w:rsidRDefault="00BD213F">
      <w:pPr>
        <w:pStyle w:val="a4"/>
        <w:tabs>
          <w:tab w:val="left" w:pos="540"/>
        </w:tabs>
        <w:adjustRightInd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（一）各院区</w:t>
      </w:r>
      <w:r w:rsidR="00C27A7D">
        <w:rPr>
          <w:rFonts w:hAnsi="宋体" w:hint="eastAsia"/>
          <w:color w:val="000000"/>
          <w:sz w:val="24"/>
        </w:rPr>
        <w:t>厨房</w:t>
      </w:r>
      <w:r>
        <w:rPr>
          <w:rFonts w:hAnsi="宋体" w:hint="eastAsia"/>
          <w:color w:val="000000"/>
          <w:sz w:val="24"/>
        </w:rPr>
        <w:t>油烟管道清洗清单：</w:t>
      </w:r>
    </w:p>
    <w:p w:rsidR="00F32D39" w:rsidRDefault="00BD213F">
      <w:pPr>
        <w:pStyle w:val="a4"/>
        <w:tabs>
          <w:tab w:val="left" w:pos="540"/>
        </w:tabs>
        <w:adjustRightInd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1、珠江新城院区</w:t>
      </w:r>
      <w:r w:rsidR="00C27A7D">
        <w:rPr>
          <w:rFonts w:hAnsi="宋体" w:hint="eastAsia"/>
          <w:color w:val="000000"/>
          <w:sz w:val="24"/>
        </w:rPr>
        <w:t>厨房</w:t>
      </w:r>
      <w:r>
        <w:rPr>
          <w:rFonts w:hAnsi="宋体" w:hint="eastAsia"/>
          <w:color w:val="000000"/>
          <w:sz w:val="24"/>
        </w:rPr>
        <w:t>油烟管道清洗清单：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8"/>
        <w:gridCol w:w="2475"/>
        <w:gridCol w:w="1367"/>
        <w:gridCol w:w="1660"/>
        <w:gridCol w:w="1661"/>
        <w:gridCol w:w="1661"/>
      </w:tblGrid>
      <w:tr w:rsidR="00F32D39">
        <w:tc>
          <w:tcPr>
            <w:tcW w:w="1138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序号</w:t>
            </w:r>
          </w:p>
        </w:tc>
        <w:tc>
          <w:tcPr>
            <w:tcW w:w="247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项目名称</w:t>
            </w:r>
          </w:p>
        </w:tc>
        <w:tc>
          <w:tcPr>
            <w:tcW w:w="1367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数量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单位</w:t>
            </w:r>
          </w:p>
        </w:tc>
        <w:tc>
          <w:tcPr>
            <w:tcW w:w="1661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单价</w:t>
            </w:r>
          </w:p>
        </w:tc>
        <w:tc>
          <w:tcPr>
            <w:tcW w:w="1661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金额（元）</w:t>
            </w:r>
          </w:p>
        </w:tc>
      </w:tr>
      <w:tr w:rsidR="00F32D39">
        <w:tc>
          <w:tcPr>
            <w:tcW w:w="1138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</w:t>
            </w:r>
          </w:p>
        </w:tc>
        <w:tc>
          <w:tcPr>
            <w:tcW w:w="247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炉具</w:t>
            </w:r>
          </w:p>
        </w:tc>
        <w:tc>
          <w:tcPr>
            <w:tcW w:w="1367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6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个</w:t>
            </w: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F32D39">
        <w:trPr>
          <w:trHeight w:val="428"/>
        </w:trPr>
        <w:tc>
          <w:tcPr>
            <w:tcW w:w="1138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</w:t>
            </w:r>
          </w:p>
        </w:tc>
        <w:tc>
          <w:tcPr>
            <w:tcW w:w="247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厨房内横烟管</w:t>
            </w:r>
          </w:p>
        </w:tc>
        <w:tc>
          <w:tcPr>
            <w:tcW w:w="1367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38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米</w:t>
            </w: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F32D39">
        <w:tc>
          <w:tcPr>
            <w:tcW w:w="1138" w:type="dxa"/>
            <w:vMerge w:val="restart"/>
            <w:vAlign w:val="center"/>
          </w:tcPr>
          <w:p w:rsidR="00F32D39" w:rsidRDefault="00BD213F">
            <w:pPr>
              <w:pStyle w:val="a4"/>
              <w:tabs>
                <w:tab w:val="left" w:pos="540"/>
              </w:tabs>
              <w:adjustRightInd/>
              <w:spacing w:line="360" w:lineRule="auto"/>
              <w:jc w:val="center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3</w:t>
            </w:r>
          </w:p>
        </w:tc>
        <w:tc>
          <w:tcPr>
            <w:tcW w:w="2475" w:type="dxa"/>
            <w:vMerge w:val="restart"/>
            <w:vAlign w:val="center"/>
          </w:tcPr>
          <w:p w:rsidR="00F32D39" w:rsidRDefault="00BD213F">
            <w:pPr>
              <w:pStyle w:val="a4"/>
              <w:tabs>
                <w:tab w:val="left" w:pos="540"/>
              </w:tabs>
              <w:adjustRightInd/>
              <w:spacing w:line="360" w:lineRule="auto"/>
              <w:jc w:val="center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烟罩</w:t>
            </w:r>
          </w:p>
        </w:tc>
        <w:tc>
          <w:tcPr>
            <w:tcW w:w="1367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11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滤网烟罩/米</w:t>
            </w: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jc w:val="center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jc w:val="center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F32D39">
        <w:tc>
          <w:tcPr>
            <w:tcW w:w="1138" w:type="dxa"/>
            <w:vMerge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jc w:val="center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2475" w:type="dxa"/>
            <w:vMerge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jc w:val="center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16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运水烟罩/米</w:t>
            </w: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jc w:val="center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jc w:val="center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F32D39">
        <w:tc>
          <w:tcPr>
            <w:tcW w:w="1138" w:type="dxa"/>
            <w:vMerge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jc w:val="center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2475" w:type="dxa"/>
            <w:vMerge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jc w:val="center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控制箱/个</w:t>
            </w: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jc w:val="center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jc w:val="center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F32D39">
        <w:tc>
          <w:tcPr>
            <w:tcW w:w="1138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4</w:t>
            </w:r>
          </w:p>
        </w:tc>
        <w:tc>
          <w:tcPr>
            <w:tcW w:w="247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抽油烟风机</w:t>
            </w:r>
          </w:p>
        </w:tc>
        <w:tc>
          <w:tcPr>
            <w:tcW w:w="1367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20000m³/h</w:t>
            </w: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jc w:val="center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jc w:val="center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F32D39">
        <w:tc>
          <w:tcPr>
            <w:tcW w:w="1138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5</w:t>
            </w:r>
          </w:p>
        </w:tc>
        <w:tc>
          <w:tcPr>
            <w:tcW w:w="247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静电式油烟净化器</w:t>
            </w:r>
          </w:p>
        </w:tc>
        <w:tc>
          <w:tcPr>
            <w:tcW w:w="1367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20000m³/h</w:t>
            </w: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jc w:val="center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jc w:val="center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F32D39">
        <w:tc>
          <w:tcPr>
            <w:tcW w:w="9962" w:type="dxa"/>
            <w:gridSpan w:val="6"/>
            <w:vAlign w:val="center"/>
          </w:tcPr>
          <w:p w:rsidR="00F32D39" w:rsidRDefault="00BD213F">
            <w:pPr>
              <w:pStyle w:val="a4"/>
              <w:tabs>
                <w:tab w:val="left" w:pos="540"/>
              </w:tabs>
              <w:adjustRightInd/>
              <w:spacing w:line="360" w:lineRule="auto"/>
              <w:jc w:val="center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每月合计：？？元</w:t>
            </w:r>
          </w:p>
        </w:tc>
      </w:tr>
    </w:tbl>
    <w:p w:rsidR="00F32D39" w:rsidRDefault="00F32D39">
      <w:pPr>
        <w:pStyle w:val="a4"/>
        <w:tabs>
          <w:tab w:val="left" w:pos="540"/>
        </w:tabs>
        <w:adjustRightInd/>
        <w:spacing w:line="360" w:lineRule="auto"/>
        <w:outlineLvl w:val="1"/>
        <w:rPr>
          <w:rFonts w:hAnsi="宋体"/>
          <w:color w:val="000000"/>
          <w:sz w:val="24"/>
        </w:rPr>
      </w:pPr>
    </w:p>
    <w:p w:rsidR="00F32D39" w:rsidRDefault="00BD213F">
      <w:pPr>
        <w:pStyle w:val="a4"/>
        <w:tabs>
          <w:tab w:val="left" w:pos="540"/>
        </w:tabs>
        <w:adjustRightInd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2、</w:t>
      </w:r>
      <w:r>
        <w:rPr>
          <w:rFonts w:hint="eastAsia"/>
          <w:sz w:val="24"/>
          <w:szCs w:val="24"/>
        </w:rPr>
        <w:t>儿童院</w:t>
      </w:r>
      <w:r>
        <w:rPr>
          <w:rFonts w:hAnsi="宋体" w:hint="eastAsia"/>
          <w:color w:val="000000"/>
          <w:sz w:val="24"/>
        </w:rPr>
        <w:t>区</w:t>
      </w:r>
      <w:r w:rsidR="00C27A7D">
        <w:rPr>
          <w:rFonts w:hAnsi="宋体" w:hint="eastAsia"/>
          <w:color w:val="000000"/>
          <w:sz w:val="24"/>
        </w:rPr>
        <w:t>厨房</w:t>
      </w:r>
      <w:r>
        <w:rPr>
          <w:rFonts w:hAnsi="宋体" w:hint="eastAsia"/>
          <w:color w:val="000000"/>
          <w:sz w:val="24"/>
        </w:rPr>
        <w:t>油烟管道清洗清单：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8"/>
        <w:gridCol w:w="2475"/>
        <w:gridCol w:w="1367"/>
        <w:gridCol w:w="1660"/>
        <w:gridCol w:w="1661"/>
        <w:gridCol w:w="1661"/>
      </w:tblGrid>
      <w:tr w:rsidR="00F32D39">
        <w:tc>
          <w:tcPr>
            <w:tcW w:w="1138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序号</w:t>
            </w:r>
          </w:p>
        </w:tc>
        <w:tc>
          <w:tcPr>
            <w:tcW w:w="247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项目名称</w:t>
            </w:r>
          </w:p>
        </w:tc>
        <w:tc>
          <w:tcPr>
            <w:tcW w:w="1367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数量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单位</w:t>
            </w:r>
          </w:p>
        </w:tc>
        <w:tc>
          <w:tcPr>
            <w:tcW w:w="1661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单价</w:t>
            </w:r>
          </w:p>
        </w:tc>
        <w:tc>
          <w:tcPr>
            <w:tcW w:w="1661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金额（元）</w:t>
            </w:r>
          </w:p>
        </w:tc>
      </w:tr>
      <w:tr w:rsidR="00F32D39">
        <w:tc>
          <w:tcPr>
            <w:tcW w:w="1138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</w:t>
            </w:r>
          </w:p>
        </w:tc>
        <w:tc>
          <w:tcPr>
            <w:tcW w:w="247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炉具</w:t>
            </w:r>
          </w:p>
        </w:tc>
        <w:tc>
          <w:tcPr>
            <w:tcW w:w="1367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3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个</w:t>
            </w: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F32D39">
        <w:tc>
          <w:tcPr>
            <w:tcW w:w="1138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</w:t>
            </w:r>
          </w:p>
        </w:tc>
        <w:tc>
          <w:tcPr>
            <w:tcW w:w="247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厨房内横烟管</w:t>
            </w:r>
          </w:p>
        </w:tc>
        <w:tc>
          <w:tcPr>
            <w:tcW w:w="1367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10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米</w:t>
            </w: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F32D39">
        <w:tc>
          <w:tcPr>
            <w:tcW w:w="1138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3</w:t>
            </w:r>
          </w:p>
        </w:tc>
        <w:tc>
          <w:tcPr>
            <w:tcW w:w="247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烟罩</w:t>
            </w:r>
          </w:p>
        </w:tc>
        <w:tc>
          <w:tcPr>
            <w:tcW w:w="1367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5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米</w:t>
            </w: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F32D39">
        <w:tc>
          <w:tcPr>
            <w:tcW w:w="1138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4</w:t>
            </w:r>
          </w:p>
        </w:tc>
        <w:tc>
          <w:tcPr>
            <w:tcW w:w="247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抽油烟风机</w:t>
            </w:r>
          </w:p>
        </w:tc>
        <w:tc>
          <w:tcPr>
            <w:tcW w:w="1367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20000m³/h</w:t>
            </w: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661" w:type="dxa"/>
          </w:tcPr>
          <w:p w:rsidR="00F32D39" w:rsidRDefault="00F32D39">
            <w:pPr>
              <w:pStyle w:val="a4"/>
              <w:tabs>
                <w:tab w:val="left" w:pos="540"/>
              </w:tabs>
              <w:adjustRightInd/>
              <w:spacing w:line="360" w:lineRule="auto"/>
              <w:outlineLvl w:val="1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F32D39">
        <w:tc>
          <w:tcPr>
            <w:tcW w:w="1138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5</w:t>
            </w:r>
          </w:p>
        </w:tc>
        <w:tc>
          <w:tcPr>
            <w:tcW w:w="247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静电式油烟净化器</w:t>
            </w:r>
          </w:p>
        </w:tc>
        <w:tc>
          <w:tcPr>
            <w:tcW w:w="1367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20000m³/h</w:t>
            </w: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F32D39">
        <w:tc>
          <w:tcPr>
            <w:tcW w:w="1138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6</w:t>
            </w:r>
          </w:p>
        </w:tc>
        <w:tc>
          <w:tcPr>
            <w:tcW w:w="247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炒炉厨房内天花板</w:t>
            </w:r>
          </w:p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拆装清洗</w:t>
            </w:r>
          </w:p>
        </w:tc>
        <w:tc>
          <w:tcPr>
            <w:tcW w:w="1367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项</w:t>
            </w: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F32D39">
        <w:tc>
          <w:tcPr>
            <w:tcW w:w="9962" w:type="dxa"/>
            <w:gridSpan w:val="6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每月合计：？？元</w:t>
            </w:r>
          </w:p>
        </w:tc>
      </w:tr>
    </w:tbl>
    <w:p w:rsidR="00F32D39" w:rsidRDefault="00F32D39">
      <w:pPr>
        <w:pStyle w:val="a4"/>
        <w:tabs>
          <w:tab w:val="left" w:pos="540"/>
        </w:tabs>
        <w:adjustRightInd/>
        <w:spacing w:line="360" w:lineRule="auto"/>
        <w:outlineLvl w:val="1"/>
        <w:rPr>
          <w:rFonts w:hAnsi="宋体"/>
          <w:color w:val="000000"/>
          <w:sz w:val="24"/>
        </w:rPr>
      </w:pPr>
    </w:p>
    <w:p w:rsidR="00F32D39" w:rsidRDefault="00BD213F">
      <w:pPr>
        <w:pStyle w:val="a4"/>
        <w:tabs>
          <w:tab w:val="left" w:pos="540"/>
        </w:tabs>
        <w:adjustRightInd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lastRenderedPageBreak/>
        <w:t>3、</w:t>
      </w:r>
      <w:r>
        <w:rPr>
          <w:rFonts w:hint="eastAsia"/>
          <w:sz w:val="24"/>
        </w:rPr>
        <w:t>妇婴院</w:t>
      </w:r>
      <w:r>
        <w:rPr>
          <w:rFonts w:hAnsi="宋体" w:hint="eastAsia"/>
          <w:color w:val="000000"/>
          <w:sz w:val="24"/>
        </w:rPr>
        <w:t>区</w:t>
      </w:r>
      <w:r w:rsidR="00C27A7D">
        <w:rPr>
          <w:rFonts w:hAnsi="宋体" w:hint="eastAsia"/>
          <w:color w:val="000000"/>
          <w:sz w:val="24"/>
        </w:rPr>
        <w:t>厨房</w:t>
      </w:r>
      <w:r>
        <w:rPr>
          <w:rFonts w:hAnsi="宋体" w:hint="eastAsia"/>
          <w:color w:val="000000"/>
          <w:sz w:val="24"/>
        </w:rPr>
        <w:t>油烟管道清洗清单：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9"/>
        <w:gridCol w:w="2235"/>
        <w:gridCol w:w="1436"/>
        <w:gridCol w:w="1660"/>
        <w:gridCol w:w="1661"/>
        <w:gridCol w:w="1661"/>
      </w:tblGrid>
      <w:tr w:rsidR="00F32D39">
        <w:tc>
          <w:tcPr>
            <w:tcW w:w="1309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序号</w:t>
            </w:r>
          </w:p>
        </w:tc>
        <w:tc>
          <w:tcPr>
            <w:tcW w:w="223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项目名称</w:t>
            </w:r>
          </w:p>
        </w:tc>
        <w:tc>
          <w:tcPr>
            <w:tcW w:w="1436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数量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单位</w:t>
            </w:r>
          </w:p>
        </w:tc>
        <w:tc>
          <w:tcPr>
            <w:tcW w:w="1661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单价</w:t>
            </w:r>
          </w:p>
        </w:tc>
        <w:tc>
          <w:tcPr>
            <w:tcW w:w="1661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金额（元）</w:t>
            </w:r>
          </w:p>
        </w:tc>
      </w:tr>
      <w:tr w:rsidR="00F32D39">
        <w:tc>
          <w:tcPr>
            <w:tcW w:w="1309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</w:t>
            </w:r>
          </w:p>
        </w:tc>
        <w:tc>
          <w:tcPr>
            <w:tcW w:w="223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炉具</w:t>
            </w:r>
          </w:p>
        </w:tc>
        <w:tc>
          <w:tcPr>
            <w:tcW w:w="1436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6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个</w:t>
            </w: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F32D39">
        <w:tc>
          <w:tcPr>
            <w:tcW w:w="1309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</w:t>
            </w:r>
          </w:p>
        </w:tc>
        <w:tc>
          <w:tcPr>
            <w:tcW w:w="223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厨房内横烟管</w:t>
            </w:r>
          </w:p>
        </w:tc>
        <w:tc>
          <w:tcPr>
            <w:tcW w:w="1436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12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米</w:t>
            </w: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F32D39">
        <w:tc>
          <w:tcPr>
            <w:tcW w:w="1309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3</w:t>
            </w:r>
          </w:p>
        </w:tc>
        <w:tc>
          <w:tcPr>
            <w:tcW w:w="223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烟罩</w:t>
            </w:r>
          </w:p>
        </w:tc>
        <w:tc>
          <w:tcPr>
            <w:tcW w:w="1436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11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米</w:t>
            </w: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F32D39">
        <w:tc>
          <w:tcPr>
            <w:tcW w:w="1309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4</w:t>
            </w:r>
          </w:p>
        </w:tc>
        <w:tc>
          <w:tcPr>
            <w:tcW w:w="223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抽油烟风机</w:t>
            </w:r>
          </w:p>
        </w:tc>
        <w:tc>
          <w:tcPr>
            <w:tcW w:w="1436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20000m³/h</w:t>
            </w: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F32D39">
        <w:tc>
          <w:tcPr>
            <w:tcW w:w="1309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5</w:t>
            </w:r>
          </w:p>
        </w:tc>
        <w:tc>
          <w:tcPr>
            <w:tcW w:w="223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静电式油烟净化器</w:t>
            </w:r>
          </w:p>
        </w:tc>
        <w:tc>
          <w:tcPr>
            <w:tcW w:w="1436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20000m³/h</w:t>
            </w: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F32D39">
        <w:tc>
          <w:tcPr>
            <w:tcW w:w="9962" w:type="dxa"/>
            <w:gridSpan w:val="6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每月合计：？？？元</w:t>
            </w:r>
          </w:p>
        </w:tc>
      </w:tr>
    </w:tbl>
    <w:p w:rsidR="00F32D39" w:rsidRDefault="00F32D39">
      <w:pPr>
        <w:pStyle w:val="a4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</w:p>
    <w:p w:rsidR="00F32D39" w:rsidRDefault="00BD213F">
      <w:pPr>
        <w:pStyle w:val="a4"/>
        <w:tabs>
          <w:tab w:val="left" w:pos="540"/>
        </w:tabs>
        <w:adjustRightInd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4、增城院区</w:t>
      </w:r>
      <w:r w:rsidR="00C27A7D">
        <w:rPr>
          <w:rFonts w:hAnsi="宋体" w:hint="eastAsia"/>
          <w:color w:val="000000"/>
          <w:sz w:val="24"/>
        </w:rPr>
        <w:t>厨房</w:t>
      </w:r>
      <w:r>
        <w:rPr>
          <w:rFonts w:hAnsi="宋体" w:hint="eastAsia"/>
          <w:color w:val="000000"/>
          <w:sz w:val="24"/>
        </w:rPr>
        <w:t>油烟管道清洗清单：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9"/>
        <w:gridCol w:w="2235"/>
        <w:gridCol w:w="1436"/>
        <w:gridCol w:w="1660"/>
        <w:gridCol w:w="1661"/>
        <w:gridCol w:w="1661"/>
      </w:tblGrid>
      <w:tr w:rsidR="00F32D39">
        <w:tc>
          <w:tcPr>
            <w:tcW w:w="1309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序号</w:t>
            </w:r>
          </w:p>
        </w:tc>
        <w:tc>
          <w:tcPr>
            <w:tcW w:w="223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项目名称</w:t>
            </w:r>
          </w:p>
        </w:tc>
        <w:tc>
          <w:tcPr>
            <w:tcW w:w="1436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数量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单位</w:t>
            </w:r>
          </w:p>
        </w:tc>
        <w:tc>
          <w:tcPr>
            <w:tcW w:w="1661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单价</w:t>
            </w:r>
          </w:p>
        </w:tc>
        <w:tc>
          <w:tcPr>
            <w:tcW w:w="1661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金额（元）</w:t>
            </w:r>
          </w:p>
        </w:tc>
      </w:tr>
      <w:tr w:rsidR="00F32D39">
        <w:tc>
          <w:tcPr>
            <w:tcW w:w="1309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</w:t>
            </w:r>
          </w:p>
        </w:tc>
        <w:tc>
          <w:tcPr>
            <w:tcW w:w="223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炉具</w:t>
            </w:r>
          </w:p>
        </w:tc>
        <w:tc>
          <w:tcPr>
            <w:tcW w:w="1436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19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个</w:t>
            </w: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F32D39">
        <w:tc>
          <w:tcPr>
            <w:tcW w:w="1309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</w:t>
            </w:r>
          </w:p>
        </w:tc>
        <w:tc>
          <w:tcPr>
            <w:tcW w:w="223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厨房内横烟管</w:t>
            </w:r>
          </w:p>
        </w:tc>
        <w:tc>
          <w:tcPr>
            <w:tcW w:w="1436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30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米</w:t>
            </w: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F32D39">
        <w:tc>
          <w:tcPr>
            <w:tcW w:w="1309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3</w:t>
            </w:r>
          </w:p>
        </w:tc>
        <w:tc>
          <w:tcPr>
            <w:tcW w:w="223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烟罩</w:t>
            </w:r>
          </w:p>
        </w:tc>
        <w:tc>
          <w:tcPr>
            <w:tcW w:w="1436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79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米</w:t>
            </w: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F32D39">
        <w:tc>
          <w:tcPr>
            <w:tcW w:w="1309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4</w:t>
            </w:r>
          </w:p>
        </w:tc>
        <w:tc>
          <w:tcPr>
            <w:tcW w:w="223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抽油烟风机</w:t>
            </w:r>
          </w:p>
        </w:tc>
        <w:tc>
          <w:tcPr>
            <w:tcW w:w="1436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20000m³/h</w:t>
            </w: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F32D39">
        <w:tc>
          <w:tcPr>
            <w:tcW w:w="1309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5</w:t>
            </w:r>
          </w:p>
        </w:tc>
        <w:tc>
          <w:tcPr>
            <w:tcW w:w="2235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静电式油烟净化器</w:t>
            </w:r>
          </w:p>
        </w:tc>
        <w:tc>
          <w:tcPr>
            <w:tcW w:w="1436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20000m³/h</w:t>
            </w: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F32D39" w:rsidRDefault="00F32D39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F32D39">
        <w:tc>
          <w:tcPr>
            <w:tcW w:w="9962" w:type="dxa"/>
            <w:gridSpan w:val="6"/>
            <w:vAlign w:val="center"/>
          </w:tcPr>
          <w:p w:rsidR="00F32D39" w:rsidRDefault="00BD213F">
            <w:pPr>
              <w:adjustRightInd/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hint="eastAsia"/>
                <w:sz w:val="24"/>
              </w:rPr>
              <w:t>每月合计：？？？元</w:t>
            </w:r>
          </w:p>
        </w:tc>
      </w:tr>
    </w:tbl>
    <w:p w:rsidR="00F32D39" w:rsidRDefault="00F32D39">
      <w:pPr>
        <w:pStyle w:val="a4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</w:p>
    <w:p w:rsidR="00F32D39" w:rsidRDefault="00BD213F">
      <w:pPr>
        <w:adjustRightInd/>
        <w:spacing w:line="360" w:lineRule="auto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（二）</w:t>
      </w:r>
      <w:r w:rsidR="00BB2939">
        <w:rPr>
          <w:rFonts w:hAnsi="宋体" w:hint="eastAsia"/>
          <w:color w:val="000000"/>
          <w:sz w:val="24"/>
        </w:rPr>
        <w:t>清洗</w:t>
      </w:r>
      <w:r>
        <w:rPr>
          <w:rFonts w:hAnsi="宋体" w:hint="eastAsia"/>
          <w:color w:val="000000"/>
          <w:sz w:val="24"/>
        </w:rPr>
        <w:t>服务要求：</w:t>
      </w:r>
    </w:p>
    <w:p w:rsidR="00F32D39" w:rsidRDefault="00BD213F">
      <w:pPr>
        <w:pStyle w:val="a4"/>
        <w:tabs>
          <w:tab w:val="left" w:pos="540"/>
        </w:tabs>
        <w:adjustRightInd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1、清洗前，检查油烟管道</w:t>
      </w:r>
      <w:r w:rsidR="00BB2939">
        <w:rPr>
          <w:rFonts w:hAnsi="宋体" w:hint="eastAsia"/>
          <w:color w:val="000000"/>
          <w:sz w:val="24"/>
        </w:rPr>
        <w:t>电路</w:t>
      </w:r>
      <w:r>
        <w:rPr>
          <w:rFonts w:hAnsi="宋体" w:hint="eastAsia"/>
          <w:color w:val="000000"/>
          <w:sz w:val="24"/>
        </w:rPr>
        <w:t>，以免造成短路，跳闸等现象。</w:t>
      </w:r>
    </w:p>
    <w:p w:rsidR="00F32D39" w:rsidRDefault="00BD213F">
      <w:pPr>
        <w:pStyle w:val="a4"/>
        <w:tabs>
          <w:tab w:val="left" w:pos="540"/>
        </w:tabs>
        <w:adjustRightInd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2、将烟罩的油垢，用铲刀铲干净，用垃圾袋装好</w:t>
      </w:r>
      <w:bookmarkStart w:id="2" w:name="_GoBack"/>
      <w:bookmarkEnd w:id="2"/>
      <w:r>
        <w:rPr>
          <w:rFonts w:hAnsi="宋体" w:hint="eastAsia"/>
          <w:color w:val="000000"/>
          <w:sz w:val="24"/>
        </w:rPr>
        <w:t>，灶台，炉圈</w:t>
      </w:r>
      <w:r w:rsidR="00BB2939">
        <w:rPr>
          <w:rFonts w:hAnsi="宋体" w:hint="eastAsia"/>
          <w:color w:val="000000"/>
          <w:sz w:val="24"/>
        </w:rPr>
        <w:t>等</w:t>
      </w:r>
      <w:r>
        <w:rPr>
          <w:rFonts w:hAnsi="宋体" w:hint="eastAsia"/>
          <w:color w:val="000000"/>
          <w:sz w:val="24"/>
        </w:rPr>
        <w:t>，都必须用铲刀铲干净，再喷无毒清洗剂喷洒至烟罩，炉头，地面</w:t>
      </w:r>
      <w:r w:rsidR="00BB2939">
        <w:rPr>
          <w:rFonts w:hAnsi="宋体" w:hint="eastAsia"/>
          <w:color w:val="000000"/>
          <w:sz w:val="24"/>
        </w:rPr>
        <w:t>等</w:t>
      </w:r>
      <w:r>
        <w:rPr>
          <w:rFonts w:hAnsi="宋体" w:hint="eastAsia"/>
          <w:color w:val="000000"/>
          <w:sz w:val="24"/>
        </w:rPr>
        <w:t>。</w:t>
      </w:r>
    </w:p>
    <w:p w:rsidR="00F32D39" w:rsidRDefault="00BD213F">
      <w:pPr>
        <w:pStyle w:val="a4"/>
        <w:tabs>
          <w:tab w:val="left" w:pos="540"/>
        </w:tabs>
        <w:adjustRightInd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3、烟道横管，必须工人戴口罩，爬进去将油垢铲干净，再喷药水，最后用高压水枪清洗干净，清洁度达到95%以上。</w:t>
      </w:r>
    </w:p>
    <w:p w:rsidR="00F32D39" w:rsidRDefault="00BD213F">
      <w:pPr>
        <w:pStyle w:val="a4"/>
        <w:tabs>
          <w:tab w:val="left" w:pos="540"/>
        </w:tabs>
        <w:adjustRightInd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4、净化器的电场，风机的风叶，必须先铲干净，再喷药水，最后用高压水枪清洗干净。</w:t>
      </w:r>
    </w:p>
    <w:p w:rsidR="00F32D39" w:rsidRDefault="00BD213F">
      <w:pPr>
        <w:pStyle w:val="a4"/>
        <w:tabs>
          <w:tab w:val="left" w:pos="540"/>
        </w:tabs>
        <w:adjustRightInd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5、检查所有电路，净化器，风机是否正常运作，做好清洗前后对比图</w:t>
      </w:r>
      <w:r w:rsidR="00BB2939">
        <w:rPr>
          <w:rFonts w:hAnsi="宋体" w:hint="eastAsia"/>
          <w:color w:val="000000"/>
          <w:sz w:val="24"/>
        </w:rPr>
        <w:t>，</w:t>
      </w:r>
      <w:r>
        <w:rPr>
          <w:rFonts w:hAnsi="宋体" w:hint="eastAsia"/>
          <w:color w:val="000000"/>
          <w:sz w:val="24"/>
        </w:rPr>
        <w:t>提供甲方检查。</w:t>
      </w:r>
    </w:p>
    <w:p w:rsidR="00F32D39" w:rsidRDefault="00BD213F">
      <w:pPr>
        <w:pStyle w:val="a4"/>
        <w:tabs>
          <w:tab w:val="left" w:pos="540"/>
        </w:tabs>
        <w:adjustRightInd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6、</w:t>
      </w:r>
      <w:r w:rsidR="00BB2939">
        <w:rPr>
          <w:rFonts w:hAnsi="宋体" w:hint="eastAsia"/>
          <w:color w:val="000000"/>
          <w:sz w:val="24"/>
        </w:rPr>
        <w:t>本项目清洗频率为每月一次，</w:t>
      </w:r>
      <w:r>
        <w:rPr>
          <w:rFonts w:hAnsi="宋体" w:hint="eastAsia"/>
          <w:color w:val="000000"/>
          <w:sz w:val="24"/>
        </w:rPr>
        <w:t>每次清洗前，都需要与甲方沟通好。</w:t>
      </w:r>
    </w:p>
    <w:p w:rsidR="00F32D39" w:rsidRDefault="00BD213F">
      <w:pPr>
        <w:pStyle w:val="a4"/>
        <w:tabs>
          <w:tab w:val="left" w:pos="540"/>
        </w:tabs>
        <w:adjustRightInd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7、必须做好工作人员安全教育及安全措施，严格按照油烟管道的安全性、能耗的相关要求执行，保证工作人员安全。</w:t>
      </w:r>
    </w:p>
    <w:sectPr w:rsidR="00F32D3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8B" w:rsidRDefault="00EB1E8B">
      <w:pPr>
        <w:spacing w:line="240" w:lineRule="auto"/>
      </w:pPr>
      <w:r>
        <w:separator/>
      </w:r>
    </w:p>
  </w:endnote>
  <w:endnote w:type="continuationSeparator" w:id="0">
    <w:p w:rsidR="00EB1E8B" w:rsidRDefault="00EB1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8B" w:rsidRDefault="00EB1E8B">
      <w:pPr>
        <w:spacing w:line="240" w:lineRule="auto"/>
      </w:pPr>
      <w:r>
        <w:separator/>
      </w:r>
    </w:p>
  </w:footnote>
  <w:footnote w:type="continuationSeparator" w:id="0">
    <w:p w:rsidR="00EB1E8B" w:rsidRDefault="00EB1E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Y2QzOTFlZmM5NWQ3ZmNhMjRiYzNiNzNmYmY2YWEifQ=="/>
  </w:docVars>
  <w:rsids>
    <w:rsidRoot w:val="26161A52"/>
    <w:rsid w:val="00BB2939"/>
    <w:rsid w:val="00BD213F"/>
    <w:rsid w:val="00C27A7D"/>
    <w:rsid w:val="00E359D8"/>
    <w:rsid w:val="00EB1E8B"/>
    <w:rsid w:val="00F32D39"/>
    <w:rsid w:val="26161A52"/>
    <w:rsid w:val="435C52A0"/>
    <w:rsid w:val="54F013D3"/>
    <w:rsid w:val="5501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Plain Text"/>
    <w:basedOn w:val="a"/>
    <w:unhideWhenUsed/>
    <w:qFormat/>
    <w:rPr>
      <w:rFonts w:ascii="宋体" w:hAnsi="Courier New" w:cs="Courier New"/>
      <w:kern w:val="2"/>
      <w:sz w:val="21"/>
      <w:szCs w:val="21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3级"/>
    <w:basedOn w:val="a"/>
    <w:next w:val="a3"/>
    <w:qFormat/>
    <w:pPr>
      <w:spacing w:line="360" w:lineRule="auto"/>
    </w:pPr>
    <w:rPr>
      <w:rFonts w:asciiTheme="minorHAnsi" w:eastAsia="新宋体" w:hAnsiTheme="minorHAnsi"/>
      <w:sz w:val="24"/>
    </w:rPr>
  </w:style>
  <w:style w:type="paragraph" w:customStyle="1" w:styleId="2">
    <w:name w:val="2级"/>
    <w:basedOn w:val="a"/>
    <w:next w:val="3"/>
    <w:pPr>
      <w:spacing w:line="360" w:lineRule="auto"/>
    </w:pPr>
    <w:rPr>
      <w:rFonts w:asciiTheme="minorHAnsi" w:eastAsia="新宋体" w:hAnsiTheme="minorHAnsi"/>
      <w:sz w:val="24"/>
    </w:rPr>
  </w:style>
  <w:style w:type="paragraph" w:customStyle="1" w:styleId="a6">
    <w:name w:val="正文李一"/>
    <w:basedOn w:val="a"/>
    <w:pPr>
      <w:spacing w:line="360" w:lineRule="auto"/>
    </w:pPr>
    <w:rPr>
      <w:rFonts w:asciiTheme="minorHAnsi" w:eastAsia="新宋体" w:hAnsiTheme="min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Plain Text"/>
    <w:basedOn w:val="a"/>
    <w:unhideWhenUsed/>
    <w:qFormat/>
    <w:rPr>
      <w:rFonts w:ascii="宋体" w:hAnsi="Courier New" w:cs="Courier New"/>
      <w:kern w:val="2"/>
      <w:sz w:val="21"/>
      <w:szCs w:val="21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3级"/>
    <w:basedOn w:val="a"/>
    <w:next w:val="a3"/>
    <w:qFormat/>
    <w:pPr>
      <w:spacing w:line="360" w:lineRule="auto"/>
    </w:pPr>
    <w:rPr>
      <w:rFonts w:asciiTheme="minorHAnsi" w:eastAsia="新宋体" w:hAnsiTheme="minorHAnsi"/>
      <w:sz w:val="24"/>
    </w:rPr>
  </w:style>
  <w:style w:type="paragraph" w:customStyle="1" w:styleId="2">
    <w:name w:val="2级"/>
    <w:basedOn w:val="a"/>
    <w:next w:val="3"/>
    <w:pPr>
      <w:spacing w:line="360" w:lineRule="auto"/>
    </w:pPr>
    <w:rPr>
      <w:rFonts w:asciiTheme="minorHAnsi" w:eastAsia="新宋体" w:hAnsiTheme="minorHAnsi"/>
      <w:sz w:val="24"/>
    </w:rPr>
  </w:style>
  <w:style w:type="paragraph" w:customStyle="1" w:styleId="a6">
    <w:name w:val="正文李一"/>
    <w:basedOn w:val="a"/>
    <w:pPr>
      <w:spacing w:line="360" w:lineRule="auto"/>
    </w:pPr>
    <w:rPr>
      <w:rFonts w:asciiTheme="minorHAnsi" w:eastAsia="新宋体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肥҉҉҈肥҉҉҈</dc:creator>
  <cp:lastModifiedBy>xb21cn</cp:lastModifiedBy>
  <cp:revision>5</cp:revision>
  <dcterms:created xsi:type="dcterms:W3CDTF">2023-08-09T03:51:00Z</dcterms:created>
  <dcterms:modified xsi:type="dcterms:W3CDTF">2023-08-10T07:12:00Z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5C4DC8AB2FB74E77983691B3B4C6A2D7_11</vt:lpwstr>
  </property>
</Properties>
</file>