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ind w:firstLine="420" w:firstLineChars="200"/>
        <w:rPr>
          <w:rFonts w:hint="eastAsia" w:ascii="宋体" w:hAnsi="宋体" w:cs="宋体"/>
          <w:bCs/>
          <w:szCs w:val="21"/>
        </w:rPr>
      </w:pPr>
    </w:p>
    <w:p>
      <w:pPr>
        <w:ind w:firstLine="641"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rPr>
        <w:t>托育照护</w:t>
      </w:r>
      <w:r>
        <w:rPr>
          <w:rFonts w:hint="eastAsia" w:ascii="宋体" w:hAnsi="宋体" w:cs="宋体"/>
          <w:i w:val="0"/>
          <w:iCs/>
          <w:color w:val="auto"/>
          <w:szCs w:val="21"/>
          <w:u w:val="single"/>
          <w:lang w:eastAsia="zh-CN"/>
        </w:rPr>
        <w:t>微纪录片</w:t>
      </w:r>
      <w:r>
        <w:rPr>
          <w:rFonts w:hint="eastAsia" w:ascii="宋体" w:hAnsi="宋体" w:cs="宋体"/>
          <w:i w:val="0"/>
          <w:iCs/>
          <w:color w:val="auto"/>
          <w:szCs w:val="21"/>
          <w:u w:val="single"/>
        </w:rPr>
        <w:t>制作服务项目</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广州市妇女儿童医疗中心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0" w:firstLineChars="200"/>
        <w:rPr>
          <w:rFonts w:hint="eastAsia" w:ascii="宋体" w:hAnsi="宋体" w:cs="宋体"/>
          <w:szCs w:val="21"/>
          <w:lang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市妇女儿童医疗中心作为广州市3岁以下婴幼儿照护服务指导中心对儿童保健相关科普知识、重要事项的宣传职能，使更多的家庭和托育行业专业人士受惠，面向全省家庭进行科学育儿指导，对广州市婴幼儿照护服务进行宣传，助力广州建设生育友好城市，本单位计划开展“托育照护微纪录片制作服务项目”，进一步扩大广州市</w:t>
      </w:r>
      <w:r>
        <w:rPr>
          <w:rFonts w:hint="eastAsia" w:ascii="宋体" w:hAnsi="宋体" w:cs="宋体"/>
          <w:szCs w:val="21"/>
          <w:lang w:val="en-US" w:eastAsia="zh-CN"/>
        </w:rPr>
        <w:t>3岁以下婴幼儿照护服务指导中心</w:t>
      </w:r>
      <w:r>
        <w:rPr>
          <w:rFonts w:hint="eastAsia" w:ascii="宋体" w:hAnsi="宋体" w:cs="宋体"/>
          <w:szCs w:val="21"/>
          <w:lang w:eastAsia="zh-CN"/>
        </w:rPr>
        <w:t>的知名度和覆盖度。</w:t>
      </w:r>
    </w:p>
    <w:p>
      <w:pPr>
        <w:ind w:firstLine="420" w:firstLineChars="200"/>
        <w:rPr>
          <w:rFonts w:hint="default" w:ascii="宋体" w:hAnsi="宋体" w:cs="宋体"/>
          <w:b w:val="0"/>
          <w:bCs w:val="0"/>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托育照护主题微纪录片的内容策划与拍摄制作的技术支持服务工作。主要包括：撰写策划案、拍摄脚本、前期拍摄、制作包装、后期制作、宣传推广等技术支持，对视频发布、数据分析、曝光推广等提供运营方案建议及技术指导服务。</w:t>
      </w:r>
    </w:p>
    <w:p>
      <w:pPr>
        <w:ind w:firstLine="420" w:firstLineChars="200"/>
        <w:rPr>
          <w:rFonts w:hint="eastAsia" w:ascii="宋体" w:hAnsi="宋体" w:cs="宋体"/>
          <w:b/>
          <w:bCs/>
          <w:szCs w:val="21"/>
          <w:lang w:eastAsia="zh-CN"/>
        </w:rPr>
      </w:pPr>
      <w:r>
        <w:rPr>
          <w:rFonts w:hint="eastAsia" w:ascii="宋体" w:hAnsi="宋体" w:cs="宋体"/>
          <w:b/>
          <w:bCs/>
          <w:szCs w:val="21"/>
          <w:lang w:eastAsia="zh-CN"/>
        </w:rPr>
        <w:t>采购目标：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3375"/>
        <w:gridCol w:w="2362"/>
      </w:tblGrid>
      <w:tr>
        <w:tc>
          <w:tcPr>
            <w:tcW w:w="3284"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3799"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2771"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tc>
          <w:tcPr>
            <w:tcW w:w="3284"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托育照护主题微纪录片制作</w:t>
            </w:r>
          </w:p>
        </w:tc>
        <w:tc>
          <w:tcPr>
            <w:tcW w:w="3799"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策划、拍摄、剪辑、制作、输出具有自主知识产权的托育照护主题精品微纪录片。视频形式为微纪录片形式。每部时长约</w:t>
            </w:r>
            <w:r>
              <w:rPr>
                <w:rFonts w:hint="eastAsia" w:ascii="宋体" w:hAnsi="宋体" w:cs="宋体"/>
                <w:b w:val="0"/>
                <w:bCs w:val="0"/>
                <w:szCs w:val="21"/>
                <w:highlight w:val="none"/>
                <w:vertAlign w:val="baseline"/>
                <w:lang w:val="en-US" w:eastAsia="zh-CN"/>
              </w:rPr>
              <w:t>10-15</w:t>
            </w:r>
            <w:r>
              <w:rPr>
                <w:rFonts w:hint="eastAsia" w:ascii="宋体" w:hAnsi="宋体" w:cs="宋体"/>
                <w:b w:val="0"/>
                <w:bCs w:val="0"/>
                <w:szCs w:val="21"/>
                <w:highlight w:val="none"/>
                <w:vertAlign w:val="baseline"/>
                <w:lang w:eastAsia="zh-CN"/>
              </w:rPr>
              <w:t>分钟。视频格式支持mp4、mov</w:t>
            </w:r>
            <w:r>
              <w:rPr>
                <w:rFonts w:hint="eastAsia" w:ascii="宋体" w:hAnsi="宋体" w:cs="宋体"/>
                <w:b w:val="0"/>
                <w:bCs w:val="0"/>
                <w:szCs w:val="21"/>
                <w:highlight w:val="none"/>
                <w:vertAlign w:val="baseline"/>
                <w:lang w:val="en-US" w:eastAsia="zh-CN"/>
              </w:rPr>
              <w:t>。</w:t>
            </w:r>
            <w:r>
              <w:rPr>
                <w:rFonts w:hint="eastAsia" w:ascii="宋体" w:hAnsi="宋体" w:cs="宋体"/>
                <w:b w:val="0"/>
                <w:bCs w:val="0"/>
                <w:szCs w:val="21"/>
                <w:highlight w:val="none"/>
                <w:vertAlign w:val="baseline"/>
                <w:lang w:eastAsia="zh-CN"/>
              </w:rPr>
              <w:t>视频最低分辨率1920*1080或1080*1920。视频内容需紧扣主题、立意鲜明、富有感染力，画面曝光准确、色彩无失真、镜头稳定，结构流畅，配乐得当，保证画面、叙事、音乐等不同表现手段的有机融合。</w:t>
            </w:r>
          </w:p>
        </w:tc>
        <w:tc>
          <w:tcPr>
            <w:tcW w:w="2771" w:type="dxa"/>
            <w:noWrap w:val="0"/>
            <w:vAlign w:val="top"/>
          </w:tcPr>
          <w:p>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5部</w:t>
            </w:r>
          </w:p>
        </w:tc>
      </w:tr>
      <w:tr>
        <w:tc>
          <w:tcPr>
            <w:tcW w:w="3284"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媒体宣传推广</w:t>
            </w:r>
          </w:p>
        </w:tc>
        <w:tc>
          <w:tcPr>
            <w:tcW w:w="3799"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协助对视频产品在流量较大的全国性新媒体平台上进行传播。</w:t>
            </w:r>
          </w:p>
        </w:tc>
        <w:tc>
          <w:tcPr>
            <w:tcW w:w="2771" w:type="dxa"/>
            <w:noWrap w:val="0"/>
            <w:vAlign w:val="top"/>
          </w:tcPr>
          <w:p>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5次</w:t>
            </w:r>
          </w:p>
        </w:tc>
      </w:tr>
    </w:tbl>
    <w:p>
      <w:pPr>
        <w:rPr>
          <w:rFonts w:hint="eastAsia" w:ascii="宋体" w:hAnsi="宋体" w:cs="宋体"/>
          <w:b/>
          <w:bCs/>
          <w:szCs w:val="21"/>
          <w:lang w:eastAsia="zh-CN"/>
        </w:rPr>
      </w:pPr>
    </w:p>
    <w:p>
      <w:pPr>
        <w:ind w:firstLine="420"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500,000.00元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F5AC8"/>
    <w:rsid w:val="06DF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table" w:styleId="4">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2023-07-17T15:38:00Z</dcterms:created>
  <dc:creator>xk</dc:creator>
  <cp:lastModifiedBy>xk</cp:lastModifiedBy>
  <dcterms:modified xsi:type="dcterms:W3CDTF">2023-07-17T15:38:32Z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42DF6871B0A09F46E9EFB46412236853_41</vt:lpwstr>
  </property>
</Properties>
</file>